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04BB" w14:textId="77777777" w:rsidR="000E18A4" w:rsidRDefault="000E18A4" w:rsidP="000E18A4">
      <w:pPr>
        <w:pStyle w:val="Default"/>
      </w:pPr>
    </w:p>
    <w:p w14:paraId="49D7A154" w14:textId="056D4A5F" w:rsidR="00AF745D" w:rsidRPr="00AF745D" w:rsidRDefault="00AF745D" w:rsidP="00AF745D">
      <w:pPr>
        <w:pStyle w:val="Default"/>
        <w:jc w:val="center"/>
        <w:rPr>
          <w:b/>
        </w:rPr>
      </w:pPr>
      <w:r w:rsidRPr="00AF745D">
        <w:rPr>
          <w:b/>
        </w:rPr>
        <w:t xml:space="preserve">Zestaw pytań i odpowiedzi nr 1 z dnia 20.09.2022 </w:t>
      </w:r>
      <w:proofErr w:type="gramStart"/>
      <w:r w:rsidRPr="00AF745D">
        <w:rPr>
          <w:b/>
        </w:rPr>
        <w:t>r</w:t>
      </w:r>
      <w:proofErr w:type="gramEnd"/>
      <w:r w:rsidRPr="00AF745D">
        <w:rPr>
          <w:b/>
        </w:rPr>
        <w:t>.</w:t>
      </w:r>
    </w:p>
    <w:p w14:paraId="7054EF4D" w14:textId="77777777" w:rsidR="00AF745D" w:rsidRDefault="00AF745D" w:rsidP="000E18A4">
      <w:pPr>
        <w:pStyle w:val="Default"/>
      </w:pPr>
    </w:p>
    <w:p w14:paraId="4B1FF34A" w14:textId="397CDC21" w:rsidR="000E18A4" w:rsidRPr="002E364C" w:rsidRDefault="000E18A4" w:rsidP="002E364C">
      <w:pPr>
        <w:pStyle w:val="Default"/>
      </w:pPr>
      <w:r w:rsidRPr="00AF745D">
        <w:rPr>
          <w:sz w:val="22"/>
          <w:szCs w:val="22"/>
        </w:rPr>
        <w:t xml:space="preserve"> </w:t>
      </w:r>
      <w:r w:rsidR="00AF745D" w:rsidRPr="00AF745D">
        <w:rPr>
          <w:sz w:val="22"/>
          <w:szCs w:val="22"/>
        </w:rPr>
        <w:t>1</w:t>
      </w:r>
      <w:r w:rsidR="002E364C" w:rsidRPr="00AF745D">
        <w:rPr>
          <w:sz w:val="22"/>
          <w:szCs w:val="22"/>
        </w:rPr>
        <w:t>.</w:t>
      </w:r>
      <w:r w:rsidRPr="00AF745D">
        <w:rPr>
          <w:sz w:val="22"/>
          <w:szCs w:val="22"/>
        </w:rPr>
        <w:t>Prosimy</w:t>
      </w:r>
      <w:r>
        <w:rPr>
          <w:sz w:val="22"/>
          <w:szCs w:val="22"/>
        </w:rPr>
        <w:t xml:space="preserve"> o wyjaśnienie Zamawiającego czy zakres postępowania obejmuje dostarczenie zbiornika tlenu ciekłego i parownicy? </w:t>
      </w:r>
    </w:p>
    <w:p w14:paraId="5B5994E8" w14:textId="77777777" w:rsidR="002E364C" w:rsidRDefault="002E364C" w:rsidP="002E364C">
      <w:pPr>
        <w:pStyle w:val="Default"/>
        <w:rPr>
          <w:b/>
          <w:bCs/>
          <w:color w:val="4472C4" w:themeColor="accent1"/>
          <w:sz w:val="22"/>
          <w:szCs w:val="22"/>
        </w:rPr>
      </w:pPr>
      <w:r>
        <w:rPr>
          <w:b/>
          <w:bCs/>
          <w:color w:val="4472C4" w:themeColor="accent1"/>
          <w:sz w:val="22"/>
          <w:szCs w:val="22"/>
        </w:rPr>
        <w:t>Odpowiedź:</w:t>
      </w:r>
    </w:p>
    <w:p w14:paraId="16B28171" w14:textId="77777777" w:rsidR="002E364C" w:rsidRPr="00101C64" w:rsidRDefault="002E364C" w:rsidP="002E364C">
      <w:pPr>
        <w:pStyle w:val="Default"/>
        <w:rPr>
          <w:color w:val="4472C4" w:themeColor="accent1"/>
          <w:sz w:val="22"/>
          <w:szCs w:val="22"/>
        </w:rPr>
      </w:pPr>
      <w:r w:rsidRPr="00101C64">
        <w:rPr>
          <w:color w:val="4472C4" w:themeColor="accent1"/>
          <w:sz w:val="22"/>
          <w:szCs w:val="22"/>
        </w:rPr>
        <w:t xml:space="preserve">Zakres postępowania nie obejmuje dostarczenie zbiornika tlenu ciekłego i parownicy. Wykonawca będzie zobowiązany współdziałać z dostawcą zbiornika i parownicy w zakresie podłączenia </w:t>
      </w:r>
      <w:proofErr w:type="gramStart"/>
      <w:r w:rsidRPr="00101C64">
        <w:rPr>
          <w:color w:val="4472C4" w:themeColor="accent1"/>
          <w:sz w:val="22"/>
          <w:szCs w:val="22"/>
        </w:rPr>
        <w:t>instalacji  tlenowej</w:t>
      </w:r>
      <w:proofErr w:type="gramEnd"/>
      <w:r w:rsidRPr="00101C64">
        <w:rPr>
          <w:color w:val="4472C4" w:themeColor="accent1"/>
          <w:sz w:val="22"/>
          <w:szCs w:val="22"/>
        </w:rPr>
        <w:t xml:space="preserve"> i podania ciśnienia tlenu na szpital. </w:t>
      </w:r>
    </w:p>
    <w:p w14:paraId="23C52ECF" w14:textId="77777777" w:rsidR="000E18A4" w:rsidRDefault="000E18A4" w:rsidP="000E18A4">
      <w:pPr>
        <w:pStyle w:val="Default"/>
        <w:rPr>
          <w:sz w:val="22"/>
          <w:szCs w:val="22"/>
        </w:rPr>
      </w:pPr>
    </w:p>
    <w:p w14:paraId="5EA17544" w14:textId="77777777" w:rsidR="000E18A4" w:rsidRDefault="000E18A4" w:rsidP="000E18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Prosimy o wyjaśnienie czy Zamawiający posiada zbiornik tlenu ciekłego oraz parownicę? W przypadku braku urządzeń prosimy o określenie czy zapewnienie zbiornika ciekłego oraz parownicy będzie po stronie Zamawiającego czy Oferenta? </w:t>
      </w:r>
    </w:p>
    <w:p w14:paraId="0927D799" w14:textId="77777777" w:rsidR="002E364C" w:rsidRPr="00101C64" w:rsidRDefault="002E364C" w:rsidP="002E364C">
      <w:pPr>
        <w:pStyle w:val="Default"/>
        <w:rPr>
          <w:b/>
          <w:bCs/>
          <w:color w:val="4472C4" w:themeColor="accent1"/>
          <w:sz w:val="22"/>
          <w:szCs w:val="22"/>
        </w:rPr>
      </w:pPr>
      <w:r>
        <w:rPr>
          <w:b/>
          <w:bCs/>
          <w:color w:val="4472C4" w:themeColor="accent1"/>
          <w:sz w:val="22"/>
          <w:szCs w:val="22"/>
        </w:rPr>
        <w:t>Odpowiedź:</w:t>
      </w:r>
    </w:p>
    <w:p w14:paraId="5886B71D" w14:textId="77777777" w:rsidR="002E364C" w:rsidRPr="00101C64" w:rsidRDefault="002E364C" w:rsidP="002E364C">
      <w:pPr>
        <w:pStyle w:val="Default"/>
        <w:rPr>
          <w:color w:val="4472C4" w:themeColor="accent1"/>
          <w:sz w:val="22"/>
          <w:szCs w:val="22"/>
        </w:rPr>
      </w:pPr>
      <w:r w:rsidRPr="00101C64">
        <w:rPr>
          <w:color w:val="4472C4" w:themeColor="accent1"/>
          <w:sz w:val="22"/>
          <w:szCs w:val="22"/>
        </w:rPr>
        <w:t xml:space="preserve">Zapewnienie zbiornika ciekłego i parownicy będzie po stornie Zamawiającego. Dostawcą będzie firma specjalizująca się w dostawie zbiorników </w:t>
      </w:r>
      <w:proofErr w:type="gramStart"/>
      <w:r w:rsidRPr="00101C64">
        <w:rPr>
          <w:color w:val="4472C4" w:themeColor="accent1"/>
          <w:sz w:val="22"/>
          <w:szCs w:val="22"/>
        </w:rPr>
        <w:t>kriogenicznych  i</w:t>
      </w:r>
      <w:proofErr w:type="gramEnd"/>
      <w:r w:rsidRPr="00101C64">
        <w:rPr>
          <w:color w:val="4472C4" w:themeColor="accent1"/>
          <w:sz w:val="22"/>
          <w:szCs w:val="22"/>
        </w:rPr>
        <w:t xml:space="preserve"> tlenu medycznego. </w:t>
      </w:r>
    </w:p>
    <w:p w14:paraId="731CA923" w14:textId="77777777" w:rsidR="000E18A4" w:rsidRDefault="000E18A4" w:rsidP="000E18A4">
      <w:pPr>
        <w:pStyle w:val="Default"/>
        <w:rPr>
          <w:sz w:val="22"/>
          <w:szCs w:val="22"/>
        </w:rPr>
      </w:pPr>
    </w:p>
    <w:p w14:paraId="2D919216" w14:textId="77777777" w:rsidR="000E18A4" w:rsidRDefault="000E18A4" w:rsidP="000E18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Prosimy o wyjaśnienie Zamawiającego czy na terenie obiektu znajduję się fundament pod zbiornik oraz parownicę? W przypadku braku fundamentu, prosimy o wyjaśnienie czy Zamawiający posiada pozwolenie na wykonanie fundamentu pod zbiornik i parownicę? </w:t>
      </w:r>
    </w:p>
    <w:p w14:paraId="2A6F38D5" w14:textId="77777777" w:rsidR="002E364C" w:rsidRDefault="002E364C" w:rsidP="002E364C">
      <w:pPr>
        <w:pStyle w:val="Default"/>
        <w:rPr>
          <w:b/>
          <w:bCs/>
          <w:color w:val="4472C4" w:themeColor="accent1"/>
          <w:sz w:val="22"/>
          <w:szCs w:val="22"/>
        </w:rPr>
      </w:pPr>
      <w:r>
        <w:rPr>
          <w:b/>
          <w:bCs/>
          <w:color w:val="4472C4" w:themeColor="accent1"/>
          <w:sz w:val="22"/>
          <w:szCs w:val="22"/>
        </w:rPr>
        <w:t>Odpowiedź:</w:t>
      </w:r>
    </w:p>
    <w:p w14:paraId="07E40B04" w14:textId="77777777" w:rsidR="002E364C" w:rsidRPr="00101C64" w:rsidRDefault="002E364C" w:rsidP="002E364C">
      <w:pPr>
        <w:pStyle w:val="Default"/>
        <w:rPr>
          <w:color w:val="4472C4" w:themeColor="accent1"/>
          <w:sz w:val="22"/>
          <w:szCs w:val="22"/>
        </w:rPr>
      </w:pPr>
      <w:r w:rsidRPr="00101C64">
        <w:rPr>
          <w:color w:val="4472C4" w:themeColor="accent1"/>
          <w:sz w:val="22"/>
          <w:szCs w:val="22"/>
        </w:rPr>
        <w:t xml:space="preserve">Zamawiający zleci w odrębnym postępowaniu zakupowym wykonanie robót budowlanych firmie </w:t>
      </w:r>
      <w:r>
        <w:rPr>
          <w:color w:val="4472C4" w:themeColor="accent1"/>
          <w:sz w:val="22"/>
          <w:szCs w:val="22"/>
        </w:rPr>
        <w:t xml:space="preserve">budowlanej </w:t>
      </w:r>
      <w:r w:rsidRPr="00101C64">
        <w:rPr>
          <w:color w:val="4472C4" w:themeColor="accent1"/>
          <w:sz w:val="22"/>
          <w:szCs w:val="22"/>
        </w:rPr>
        <w:t>na podstawie Projektu budowlanego wykonanego zgodnie z ustawą prawo budowlane.</w:t>
      </w:r>
    </w:p>
    <w:p w14:paraId="449E1EE6" w14:textId="77777777" w:rsidR="000E18A4" w:rsidRDefault="000E18A4" w:rsidP="000E18A4">
      <w:pPr>
        <w:pStyle w:val="Default"/>
        <w:rPr>
          <w:sz w:val="22"/>
          <w:szCs w:val="22"/>
        </w:rPr>
      </w:pPr>
    </w:p>
    <w:p w14:paraId="01142D48" w14:textId="77777777" w:rsidR="000E18A4" w:rsidRDefault="000E18A4" w:rsidP="000E18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Zwracamy się z prośbą o dopuszczenie możliwości składania ofert za pośrednictwem środków komunikacji elektronicznej oraz możliwość podpisania oferty kwalifikowanym podpisem elektronicznym. Prośbę motywujemy tym, że termin składania oferty wymaga dłuższego czasu na przygotowanie oferty. </w:t>
      </w:r>
    </w:p>
    <w:p w14:paraId="568E6F43" w14:textId="77777777" w:rsidR="002E364C" w:rsidRDefault="002E364C" w:rsidP="002E364C">
      <w:pPr>
        <w:pStyle w:val="Default"/>
        <w:rPr>
          <w:b/>
          <w:bCs/>
          <w:color w:val="4472C4" w:themeColor="accent1"/>
          <w:sz w:val="22"/>
          <w:szCs w:val="22"/>
        </w:rPr>
      </w:pPr>
      <w:r w:rsidRPr="00AA1221">
        <w:rPr>
          <w:b/>
          <w:bCs/>
          <w:color w:val="4472C4" w:themeColor="accent1"/>
          <w:sz w:val="22"/>
          <w:szCs w:val="22"/>
        </w:rPr>
        <w:t>Odpowie</w:t>
      </w:r>
      <w:r>
        <w:rPr>
          <w:b/>
          <w:bCs/>
          <w:color w:val="4472C4" w:themeColor="accent1"/>
          <w:sz w:val="22"/>
          <w:szCs w:val="22"/>
        </w:rPr>
        <w:t>dź:</w:t>
      </w:r>
    </w:p>
    <w:p w14:paraId="1197E6FA" w14:textId="0B84B527" w:rsidR="009433B5" w:rsidRPr="00820055" w:rsidRDefault="009433B5" w:rsidP="009433B5">
      <w:pPr>
        <w:pStyle w:val="Default"/>
        <w:rPr>
          <w:color w:val="2E74B5" w:themeColor="accent5" w:themeShade="BF"/>
          <w:sz w:val="22"/>
          <w:szCs w:val="22"/>
        </w:rPr>
      </w:pPr>
      <w:bookmarkStart w:id="0" w:name="_GoBack"/>
      <w:bookmarkEnd w:id="0"/>
      <w:r w:rsidRPr="00820055">
        <w:rPr>
          <w:bCs/>
          <w:color w:val="2E74B5" w:themeColor="accent5" w:themeShade="BF"/>
          <w:sz w:val="22"/>
          <w:szCs w:val="22"/>
        </w:rPr>
        <w:t xml:space="preserve">Zamawiający dopuszcza możliwość złożenia ofert za pośrednictwem środków komunikacji elektronicznej – Zmiana nr 1 z dnia 20.09.2022 </w:t>
      </w:r>
      <w:proofErr w:type="gramStart"/>
      <w:r w:rsidRPr="00820055">
        <w:rPr>
          <w:bCs/>
          <w:color w:val="2E74B5" w:themeColor="accent5" w:themeShade="BF"/>
          <w:sz w:val="22"/>
          <w:szCs w:val="22"/>
        </w:rPr>
        <w:t>r</w:t>
      </w:r>
      <w:proofErr w:type="gramEnd"/>
      <w:r w:rsidRPr="00820055">
        <w:rPr>
          <w:bCs/>
          <w:color w:val="2E74B5" w:themeColor="accent5" w:themeShade="BF"/>
          <w:sz w:val="22"/>
          <w:szCs w:val="22"/>
        </w:rPr>
        <w:t>.</w:t>
      </w:r>
    </w:p>
    <w:p w14:paraId="314F348F" w14:textId="4245FA16" w:rsidR="002E364C" w:rsidRPr="008338F2" w:rsidRDefault="002E364C" w:rsidP="002E364C">
      <w:pPr>
        <w:pStyle w:val="Default"/>
        <w:rPr>
          <w:b/>
          <w:bCs/>
          <w:color w:val="FF0000"/>
          <w:sz w:val="22"/>
          <w:szCs w:val="22"/>
        </w:rPr>
      </w:pPr>
    </w:p>
    <w:p w14:paraId="7E19E0D2" w14:textId="77777777" w:rsidR="000E18A4" w:rsidRDefault="000E18A4" w:rsidP="000E18A4">
      <w:pPr>
        <w:pStyle w:val="Default"/>
        <w:rPr>
          <w:sz w:val="22"/>
          <w:szCs w:val="22"/>
        </w:rPr>
      </w:pPr>
    </w:p>
    <w:p w14:paraId="41D2C4F0" w14:textId="77777777" w:rsidR="000E18A4" w:rsidRDefault="000E18A4" w:rsidP="000E18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Prosimy o wyjaśnienie czy Zamawiający wymaga, aby dozownik tlenowy był wyposażony w butelkę nawilżacza? </w:t>
      </w:r>
    </w:p>
    <w:p w14:paraId="4DD9F8BD" w14:textId="704A3B3F" w:rsidR="000E18A4" w:rsidRPr="002E364C" w:rsidRDefault="002E364C" w:rsidP="000E18A4">
      <w:pPr>
        <w:pStyle w:val="Default"/>
        <w:rPr>
          <w:b/>
          <w:bCs/>
          <w:color w:val="2E74B5" w:themeColor="accent5" w:themeShade="BF"/>
          <w:sz w:val="22"/>
          <w:szCs w:val="22"/>
        </w:rPr>
      </w:pPr>
      <w:r w:rsidRPr="002E364C">
        <w:rPr>
          <w:b/>
          <w:bCs/>
          <w:color w:val="2E74B5" w:themeColor="accent5" w:themeShade="BF"/>
          <w:sz w:val="22"/>
          <w:szCs w:val="22"/>
        </w:rPr>
        <w:t>Odpowiedź:</w:t>
      </w:r>
    </w:p>
    <w:p w14:paraId="3E913A34" w14:textId="2ABBE2BC" w:rsidR="002E364C" w:rsidRPr="002E364C" w:rsidRDefault="002E364C" w:rsidP="000E18A4">
      <w:pPr>
        <w:pStyle w:val="Default"/>
        <w:rPr>
          <w:color w:val="2E74B5" w:themeColor="accent5" w:themeShade="BF"/>
          <w:sz w:val="22"/>
          <w:szCs w:val="22"/>
        </w:rPr>
      </w:pPr>
      <w:r w:rsidRPr="002E364C">
        <w:rPr>
          <w:color w:val="2E74B5" w:themeColor="accent5" w:themeShade="BF"/>
          <w:sz w:val="22"/>
          <w:szCs w:val="22"/>
        </w:rPr>
        <w:t>TAK</w:t>
      </w:r>
    </w:p>
    <w:p w14:paraId="3E28446D" w14:textId="77777777" w:rsidR="000E18A4" w:rsidRDefault="000E18A4" w:rsidP="000E18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Prosimy o wyjaśnienie czy Zamawiający wymaga dozownik tlenowy o stałym przepływie 0-15 l/min? </w:t>
      </w:r>
    </w:p>
    <w:p w14:paraId="6F4EB2AA" w14:textId="77777777" w:rsidR="002E364C" w:rsidRPr="008338F2" w:rsidRDefault="002E364C" w:rsidP="002E364C">
      <w:pPr>
        <w:pStyle w:val="Default"/>
        <w:rPr>
          <w:b/>
          <w:bCs/>
          <w:color w:val="4472C4" w:themeColor="accent1"/>
          <w:sz w:val="22"/>
          <w:szCs w:val="22"/>
        </w:rPr>
      </w:pPr>
      <w:r w:rsidRPr="00AA1221">
        <w:rPr>
          <w:b/>
          <w:bCs/>
          <w:color w:val="4472C4" w:themeColor="accent1"/>
          <w:sz w:val="22"/>
          <w:szCs w:val="22"/>
        </w:rPr>
        <w:t>Odpowie</w:t>
      </w:r>
      <w:r>
        <w:rPr>
          <w:b/>
          <w:bCs/>
          <w:color w:val="4472C4" w:themeColor="accent1"/>
          <w:sz w:val="22"/>
          <w:szCs w:val="22"/>
        </w:rPr>
        <w:t>dź:</w:t>
      </w:r>
    </w:p>
    <w:p w14:paraId="29D5D44E" w14:textId="4EC56DF0" w:rsidR="000E18A4" w:rsidRPr="002E364C" w:rsidRDefault="002E364C" w:rsidP="000E18A4">
      <w:pPr>
        <w:pStyle w:val="Default"/>
        <w:rPr>
          <w:color w:val="auto"/>
          <w:sz w:val="22"/>
          <w:szCs w:val="22"/>
        </w:rPr>
      </w:pPr>
      <w:r w:rsidRPr="008338F2">
        <w:rPr>
          <w:color w:val="4472C4"/>
        </w:rPr>
        <w:t xml:space="preserve"> Zamawiający </w:t>
      </w:r>
      <w:r>
        <w:rPr>
          <w:color w:val="4472C4"/>
        </w:rPr>
        <w:t xml:space="preserve">wymaga </w:t>
      </w:r>
      <w:r w:rsidRPr="008338F2">
        <w:rPr>
          <w:color w:val="4472C4"/>
        </w:rPr>
        <w:t>dozownik tlenowy o stałym przepływie 0-15 l/min.</w:t>
      </w:r>
    </w:p>
    <w:p w14:paraId="0B3E6B7D" w14:textId="77777777" w:rsidR="000E18A4" w:rsidRDefault="000E18A4" w:rsidP="000E18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Prosimy o wyjaśnienie czy Zamawiający wymaga wtyki do punktów poboru gazów medycznych w systemie AGA czy typu DIN? </w:t>
      </w:r>
    </w:p>
    <w:p w14:paraId="1FB89A40" w14:textId="77777777" w:rsidR="002E364C" w:rsidRPr="008338F2" w:rsidRDefault="002E364C" w:rsidP="002E364C">
      <w:pPr>
        <w:pStyle w:val="Default"/>
        <w:rPr>
          <w:b/>
          <w:bCs/>
          <w:color w:val="4472C4" w:themeColor="accent1"/>
          <w:sz w:val="22"/>
          <w:szCs w:val="22"/>
        </w:rPr>
      </w:pPr>
      <w:r w:rsidRPr="00AA1221">
        <w:rPr>
          <w:b/>
          <w:bCs/>
          <w:color w:val="4472C4" w:themeColor="accent1"/>
          <w:sz w:val="22"/>
          <w:szCs w:val="22"/>
        </w:rPr>
        <w:t>Odpowie</w:t>
      </w:r>
      <w:r>
        <w:rPr>
          <w:b/>
          <w:bCs/>
          <w:color w:val="4472C4" w:themeColor="accent1"/>
          <w:sz w:val="22"/>
          <w:szCs w:val="22"/>
        </w:rPr>
        <w:t>dź:</w:t>
      </w:r>
    </w:p>
    <w:p w14:paraId="08025E13" w14:textId="77777777" w:rsidR="002E364C" w:rsidRPr="008338F2" w:rsidRDefault="002E364C" w:rsidP="002E364C">
      <w:pPr>
        <w:pStyle w:val="Default"/>
        <w:rPr>
          <w:color w:val="4472C4" w:themeColor="accent1"/>
        </w:rPr>
      </w:pPr>
      <w:r w:rsidRPr="008338F2">
        <w:rPr>
          <w:color w:val="4472C4" w:themeColor="accent1"/>
        </w:rPr>
        <w:t>Zamawiający wymaga wtyków w systemie AGA</w:t>
      </w:r>
      <w:r>
        <w:rPr>
          <w:color w:val="4472C4" w:themeColor="accent1"/>
        </w:rPr>
        <w:t xml:space="preserve"> oraz kompatybilnych gniazd poboru również w systemie AGA.</w:t>
      </w:r>
    </w:p>
    <w:p w14:paraId="6255AFD5" w14:textId="77777777" w:rsidR="000E18A4" w:rsidRDefault="000E18A4" w:rsidP="000E18A4">
      <w:pPr>
        <w:pStyle w:val="Default"/>
      </w:pPr>
    </w:p>
    <w:p w14:paraId="0C4764CF" w14:textId="50BA56C2" w:rsidR="000E18A4" w:rsidRDefault="000E18A4" w:rsidP="000E18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Prosimy o wyjaśnienie czy Zamawiający wymaga wtyki do punktów poboru gazów medycznych w systemie AGA z </w:t>
      </w:r>
      <w:proofErr w:type="spellStart"/>
      <w:r>
        <w:rPr>
          <w:sz w:val="22"/>
          <w:szCs w:val="22"/>
        </w:rPr>
        <w:t>bolczykiem</w:t>
      </w:r>
      <w:proofErr w:type="spellEnd"/>
      <w:r>
        <w:rPr>
          <w:sz w:val="22"/>
          <w:szCs w:val="22"/>
        </w:rPr>
        <w:t xml:space="preserve"> stabilizacyjnym na godzinie 12? </w:t>
      </w:r>
    </w:p>
    <w:p w14:paraId="670DD00E" w14:textId="77777777" w:rsidR="002E364C" w:rsidRDefault="002E364C" w:rsidP="002E364C">
      <w:pPr>
        <w:pStyle w:val="Default"/>
        <w:rPr>
          <w:b/>
          <w:bCs/>
          <w:color w:val="4472C4" w:themeColor="accent1"/>
          <w:sz w:val="22"/>
          <w:szCs w:val="22"/>
        </w:rPr>
      </w:pPr>
      <w:r w:rsidRPr="00AA1221">
        <w:rPr>
          <w:b/>
          <w:bCs/>
          <w:color w:val="4472C4" w:themeColor="accent1"/>
          <w:sz w:val="22"/>
          <w:szCs w:val="22"/>
        </w:rPr>
        <w:t>Odpowie</w:t>
      </w:r>
      <w:r>
        <w:rPr>
          <w:b/>
          <w:bCs/>
          <w:color w:val="4472C4" w:themeColor="accent1"/>
          <w:sz w:val="22"/>
          <w:szCs w:val="22"/>
        </w:rPr>
        <w:t>dź:</w:t>
      </w:r>
    </w:p>
    <w:p w14:paraId="17F3A8B1" w14:textId="77777777" w:rsidR="002E364C" w:rsidRPr="008338F2" w:rsidRDefault="002E364C" w:rsidP="002E364C">
      <w:pPr>
        <w:pStyle w:val="Default"/>
        <w:rPr>
          <w:color w:val="4472C4" w:themeColor="accent1"/>
          <w:sz w:val="22"/>
          <w:szCs w:val="22"/>
        </w:rPr>
      </w:pPr>
      <w:r w:rsidRPr="008338F2">
        <w:rPr>
          <w:color w:val="4472C4" w:themeColor="accent1"/>
          <w:sz w:val="22"/>
          <w:szCs w:val="22"/>
        </w:rPr>
        <w:t xml:space="preserve">Zamawiający dopuszcza wtyki do punktów poboru gazów medycznych w systemie AGA z </w:t>
      </w:r>
      <w:proofErr w:type="spellStart"/>
      <w:r w:rsidRPr="008338F2">
        <w:rPr>
          <w:color w:val="4472C4" w:themeColor="accent1"/>
          <w:sz w:val="22"/>
          <w:szCs w:val="22"/>
        </w:rPr>
        <w:t>bolczykiem</w:t>
      </w:r>
      <w:proofErr w:type="spellEnd"/>
      <w:r w:rsidRPr="008338F2">
        <w:rPr>
          <w:color w:val="4472C4" w:themeColor="accent1"/>
          <w:sz w:val="22"/>
          <w:szCs w:val="22"/>
        </w:rPr>
        <w:t xml:space="preserve"> stabilizacyjnym na godzinie 12</w:t>
      </w:r>
    </w:p>
    <w:p w14:paraId="0505E73B" w14:textId="77777777" w:rsidR="00437A7E" w:rsidRDefault="00437A7E"/>
    <w:sectPr w:rsidR="00437A7E" w:rsidSect="00AF745D">
      <w:headerReference w:type="default" r:id="rId7"/>
      <w:pgSz w:w="11906" w:h="17338"/>
      <w:pgMar w:top="770" w:right="1274" w:bottom="676" w:left="108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D68D0" w14:textId="77777777" w:rsidR="00B942E7" w:rsidRDefault="00B942E7" w:rsidP="00AF745D">
      <w:pPr>
        <w:spacing w:after="0" w:line="240" w:lineRule="auto"/>
      </w:pPr>
      <w:r>
        <w:separator/>
      </w:r>
    </w:p>
  </w:endnote>
  <w:endnote w:type="continuationSeparator" w:id="0">
    <w:p w14:paraId="21942CFE" w14:textId="77777777" w:rsidR="00B942E7" w:rsidRDefault="00B942E7" w:rsidP="00AF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1383D" w14:textId="77777777" w:rsidR="00B942E7" w:rsidRDefault="00B942E7" w:rsidP="00AF745D">
      <w:pPr>
        <w:spacing w:after="0" w:line="240" w:lineRule="auto"/>
      </w:pPr>
      <w:r>
        <w:separator/>
      </w:r>
    </w:p>
  </w:footnote>
  <w:footnote w:type="continuationSeparator" w:id="0">
    <w:p w14:paraId="44A2A5F9" w14:textId="77777777" w:rsidR="00B942E7" w:rsidRDefault="00B942E7" w:rsidP="00AF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F54F" w14:textId="02F4C65B" w:rsidR="00AF745D" w:rsidRDefault="00AF745D" w:rsidP="00AF745D">
    <w:pPr>
      <w:pStyle w:val="Nagwek"/>
      <w:tabs>
        <w:tab w:val="left" w:pos="9948"/>
      </w:tabs>
      <w:jc w:val="right"/>
    </w:pPr>
    <w:r>
      <w:tab/>
      <w:t>2022-990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B4D26"/>
    <w:multiLevelType w:val="hybridMultilevel"/>
    <w:tmpl w:val="D5A225C2"/>
    <w:lvl w:ilvl="0" w:tplc="F058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3F12"/>
    <w:multiLevelType w:val="hybridMultilevel"/>
    <w:tmpl w:val="DDDAB64A"/>
    <w:lvl w:ilvl="0" w:tplc="2DB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A4"/>
    <w:rsid w:val="000E18A4"/>
    <w:rsid w:val="002E364C"/>
    <w:rsid w:val="00437A7E"/>
    <w:rsid w:val="009433B5"/>
    <w:rsid w:val="00A1358C"/>
    <w:rsid w:val="00A96470"/>
    <w:rsid w:val="00AF745D"/>
    <w:rsid w:val="00B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FAEF"/>
  <w15:chartTrackingRefBased/>
  <w15:docId w15:val="{5CFA04EE-50D1-46ED-BCA2-AC241351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45D"/>
  </w:style>
  <w:style w:type="paragraph" w:styleId="Stopka">
    <w:name w:val="footer"/>
    <w:basedOn w:val="Normalny"/>
    <w:link w:val="StopkaZnak"/>
    <w:uiPriority w:val="99"/>
    <w:unhideWhenUsed/>
    <w:rsid w:val="00AF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3</cp:revision>
  <cp:lastPrinted>2022-09-20T11:14:00Z</cp:lastPrinted>
  <dcterms:created xsi:type="dcterms:W3CDTF">2022-09-20T11:00:00Z</dcterms:created>
  <dcterms:modified xsi:type="dcterms:W3CDTF">2022-09-20T12:23:00Z</dcterms:modified>
</cp:coreProperties>
</file>