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133" w:rsidRDefault="00600133" w:rsidP="00600133">
      <w:pPr>
        <w:spacing w:after="160" w:line="320" w:lineRule="exact"/>
        <w:jc w:val="both"/>
        <w:rPr>
          <w:rFonts w:ascii="Arial" w:eastAsiaTheme="minorEastAsia" w:hAnsi="Arial" w:cs="Arial"/>
          <w:b/>
          <w:bCs/>
          <w:color w:val="404040"/>
          <w:sz w:val="18"/>
          <w:szCs w:val="18"/>
          <w:lang w:eastAsia="pl-PL"/>
        </w:rPr>
      </w:pPr>
    </w:p>
    <w:p w:rsidR="00AB48DD" w:rsidRDefault="00AB48DD" w:rsidP="00AB48DD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  <w:r w:rsidRPr="00F76D7F">
        <w:rPr>
          <w:rFonts w:ascii="Arial" w:hAnsi="Arial" w:cs="Arial"/>
          <w:color w:val="404040"/>
          <w:sz w:val="18"/>
          <w:szCs w:val="18"/>
        </w:rPr>
        <w:t>Postępowanie zakupowe nr:</w:t>
      </w:r>
      <w:r w:rsidR="006845AB">
        <w:rPr>
          <w:rFonts w:ascii="Arial" w:hAnsi="Arial" w:cs="Arial"/>
          <w:color w:val="404040"/>
          <w:sz w:val="18"/>
          <w:szCs w:val="18"/>
        </w:rPr>
        <w:t xml:space="preserve"> 2021</w:t>
      </w:r>
      <w:r w:rsidR="00A014D2">
        <w:rPr>
          <w:rFonts w:ascii="Arial" w:hAnsi="Arial" w:cs="Arial"/>
          <w:color w:val="404040"/>
          <w:sz w:val="18"/>
          <w:szCs w:val="18"/>
        </w:rPr>
        <w:t>-</w:t>
      </w:r>
      <w:r w:rsidR="006845AB">
        <w:rPr>
          <w:rFonts w:ascii="Arial" w:hAnsi="Arial" w:cs="Arial"/>
          <w:color w:val="404040"/>
          <w:sz w:val="18"/>
          <w:szCs w:val="18"/>
        </w:rPr>
        <w:t>903</w:t>
      </w:r>
      <w:bookmarkStart w:id="0" w:name="_GoBack"/>
      <w:bookmarkEnd w:id="0"/>
    </w:p>
    <w:p w:rsidR="00AB48DD" w:rsidRPr="00F76D7F" w:rsidRDefault="00AB48DD" w:rsidP="00AB48DD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</w:p>
    <w:p w:rsidR="000D36F6" w:rsidRPr="005544F5" w:rsidRDefault="000D36F6" w:rsidP="000D36F6">
      <w:pPr>
        <w:jc w:val="both"/>
        <w:rPr>
          <w:rFonts w:ascii="Arial" w:hAnsi="Arial" w:cs="Arial"/>
          <w:b/>
          <w:color w:val="404040" w:themeColor="text1" w:themeTint="BF"/>
        </w:rPr>
      </w:pPr>
    </w:p>
    <w:p w:rsidR="000D36F6" w:rsidRPr="005544F5" w:rsidRDefault="000D36F6" w:rsidP="006D430E">
      <w:pPr>
        <w:pStyle w:val="Akapitzlis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6D430E" w:rsidRPr="005544F5" w:rsidRDefault="006D430E" w:rsidP="006D430E">
      <w:pPr>
        <w:pStyle w:val="Akapitzlis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5544F5">
        <w:rPr>
          <w:rFonts w:ascii="Arial" w:hAnsi="Arial" w:cs="Arial"/>
          <w:b/>
          <w:color w:val="404040" w:themeColor="text1" w:themeTint="BF"/>
          <w:sz w:val="18"/>
          <w:szCs w:val="18"/>
        </w:rPr>
        <w:t>Klauzula informacyjna RODO</w:t>
      </w:r>
    </w:p>
    <w:p w:rsidR="006D430E" w:rsidRPr="005544F5" w:rsidRDefault="006D430E" w:rsidP="006D430E">
      <w:pPr>
        <w:pStyle w:val="Akapitzlis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6D430E" w:rsidRPr="005544F5" w:rsidRDefault="006D430E" w:rsidP="00A66C83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6D430E" w:rsidRPr="005544F5" w:rsidRDefault="006D430E" w:rsidP="00A66C83">
      <w:pPr>
        <w:numPr>
          <w:ilvl w:val="0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administratorem danych osobowych Oferenta jest  Grupa Nowy Szpital Holding S.A.</w:t>
      </w:r>
    </w:p>
    <w:p w:rsidR="006D430E" w:rsidRPr="00B9616B" w:rsidRDefault="006D430E" w:rsidP="00B9616B">
      <w:pPr>
        <w:numPr>
          <w:ilvl w:val="0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inspektorem ochrony danych osobowych jest  Pan Tomasz Łubiński -</w:t>
      </w:r>
      <w:r w:rsidRPr="00B9616B">
        <w:rPr>
          <w:rFonts w:ascii="Arial" w:eastAsia="Times New Roman" w:hAnsi="Arial" w:cs="Arial"/>
          <w:color w:val="404040" w:themeColor="text1" w:themeTint="BF"/>
          <w:sz w:val="18"/>
          <w:szCs w:val="18"/>
          <w:lang w:val="en-US" w:eastAsia="pl-PL"/>
        </w:rPr>
        <w:t xml:space="preserve">email: </w:t>
      </w:r>
      <w:hyperlink r:id="rId7" w:history="1">
        <w:r w:rsidRPr="00B9616B">
          <w:rPr>
            <w:rStyle w:val="Hipercze"/>
            <w:rFonts w:ascii="Arial" w:eastAsia="Times New Roman" w:hAnsi="Arial" w:cs="Arial"/>
            <w:color w:val="404040" w:themeColor="text1" w:themeTint="BF"/>
            <w:sz w:val="18"/>
            <w:szCs w:val="18"/>
            <w:lang w:val="en-US" w:eastAsia="pl-PL"/>
          </w:rPr>
          <w:t>tlubinski@nowyszpital.pl</w:t>
        </w:r>
      </w:hyperlink>
      <w:r w:rsidR="00B9616B">
        <w:rPr>
          <w:rFonts w:ascii="Arial" w:eastAsia="Times New Roman" w:hAnsi="Arial" w:cs="Arial"/>
          <w:color w:val="404040" w:themeColor="text1" w:themeTint="BF"/>
          <w:sz w:val="18"/>
          <w:szCs w:val="18"/>
          <w:lang w:val="en-US" w:eastAsia="pl-PL"/>
        </w:rPr>
        <w:t>;</w:t>
      </w:r>
    </w:p>
    <w:p w:rsidR="006D430E" w:rsidRPr="00A66C83" w:rsidRDefault="006D430E" w:rsidP="00E820FE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dane osobowe Oferenta przetwarzane będą w celu wyboru najkorzystnie</w:t>
      </w:r>
      <w:r w:rsidR="00A66C83"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jszej oferty w drodze przetargu</w:t>
      </w:r>
      <w:r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tj. podjęcia działań na żądanie Oferenta przed zawarciem umowy - na podstawie art. 6 ust. 1 lit. b ogólnego rozporządzenia o ochronie danych osobowych z dnia 27 kw</w:t>
      </w:r>
      <w:r w:rsidR="00A66C83"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ietnia 2016 r. w celu związanym</w:t>
      </w:r>
      <w:r w:rsid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</w:t>
      </w:r>
      <w:r w:rsidR="00A66C83"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postępowaniem</w:t>
      </w:r>
      <w:r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o udzielenie zam</w:t>
      </w:r>
      <w:r w:rsidR="00A66C83"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ówienia pn. „ Zakup wraz z dostawą rehabilitacyjnej aparatury medycznej na potrzeby Nowego Szpitala w Szprotawie Sp. z o.o.” </w:t>
      </w:r>
      <w:r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prowadzonym w trybie przetargu </w:t>
      </w:r>
    </w:p>
    <w:p w:rsidR="006D430E" w:rsidRPr="005544F5" w:rsidRDefault="006D430E" w:rsidP="00A66C83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odbiorcami danych osobowych Oferenta będą spółki wchodzące w skład Grupy Kapitałowej Grupa Nowy Szpital Holding oraz osoby lub podmioty, którym udostępniona zosta</w:t>
      </w:r>
      <w:r w:rsid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nie dokumentacja postępowania w 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oparciu o warunki niniejszego postępowania; </w:t>
      </w:r>
    </w:p>
    <w:p w:rsidR="006D430E" w:rsidRPr="005544F5" w:rsidRDefault="006D430E" w:rsidP="003B7BD6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dane osobowe Oferenta będą przechowywane przez okres do 10 lat od dnia zakończenia postępowania, a w przypadku zawarcia umowy okres przechowywania obejmuj</w:t>
      </w:r>
      <w:r w:rsid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e cały czas trwania umowy wraz 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</w:t>
      </w:r>
      <w:r w:rsid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z 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okresem przedawnienia wszelkich roszczeń Zamawiającego związanych z umową;</w:t>
      </w:r>
    </w:p>
    <w:p w:rsidR="006D430E" w:rsidRPr="005544F5" w:rsidRDefault="006D430E" w:rsidP="00A66C83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konieczność podania przez Oferenta danych osobowych bezpośrednio Oferenta dotyczących jest wymagana w związku z udziałem Oferenta w postępowaniu o udzielenie nini</w:t>
      </w:r>
      <w:r w:rsidR="00600133"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ejszego zamówienia. Konsekwencje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nie podania danych osobowych wymaganych w postępowaniu wiążą się z niemożnością wzięcia udziału postępowaniu lub z odrzuceniem oferty po jej złoż</w:t>
      </w:r>
      <w:r w:rsid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eniu lub wykluczeniem Oferenta 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</w:t>
      </w:r>
      <w:r w:rsid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z 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postępowania; </w:t>
      </w:r>
    </w:p>
    <w:p w:rsidR="006D430E" w:rsidRPr="005544F5" w:rsidRDefault="006D430E" w:rsidP="00A66C83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w odniesieniu do danych osobowych Oferenta decyzje nie będą podejmowane w sp</w:t>
      </w:r>
      <w:r w:rsid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osób </w:t>
      </w:r>
      <w:r w:rsidR="00600133"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zautomatyzowany, stosow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nie do art. 22 RODO;</w:t>
      </w:r>
    </w:p>
    <w:p w:rsidR="006D430E" w:rsidRPr="005544F5" w:rsidRDefault="006D430E" w:rsidP="00A66C83">
      <w:pPr>
        <w:numPr>
          <w:ilvl w:val="0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Oferent posiada:</w:t>
      </w:r>
    </w:p>
    <w:p w:rsidR="003B7BD6" w:rsidRDefault="006D430E" w:rsidP="003B7BD6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na podstawie art. 15 RODO prawo dostępu do danych osobowych dotyczących Oferenta;</w:t>
      </w:r>
    </w:p>
    <w:p w:rsidR="003B7BD6" w:rsidRDefault="003B7BD6" w:rsidP="003B7BD6">
      <w:pPr>
        <w:numPr>
          <w:ilvl w:val="1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</w:t>
      </w:r>
      <w:r w:rsidR="006D430E" w:rsidRP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na podstawie art. 16 RODO prawo do sprostow</w:t>
      </w:r>
      <w:r w:rsidR="00F6551F" w:rsidRP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ania danych osobowych Oferenta*</w:t>
      </w:r>
    </w:p>
    <w:p w:rsidR="006D430E" w:rsidRPr="003B7BD6" w:rsidRDefault="006D430E" w:rsidP="00260427">
      <w:pPr>
        <w:numPr>
          <w:ilvl w:val="1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 **;</w:t>
      </w:r>
    </w:p>
    <w:p w:rsidR="006D430E" w:rsidRPr="005544F5" w:rsidRDefault="006D430E" w:rsidP="003B7BD6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na podstawie art. 21 RODO prawo sprzeciwu, wobec przetwarzania danych osobowych***;</w:t>
      </w:r>
    </w:p>
    <w:p w:rsidR="006D430E" w:rsidRPr="005544F5" w:rsidRDefault="006D430E" w:rsidP="00A66C83">
      <w:pPr>
        <w:numPr>
          <w:ilvl w:val="1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prawo do wniesienia skargi do Prezesa Urzędu Ochrony Danych Osobowych, gdy Oferent uzna, że przetwarzanie danych osobowych dotyczących Oferenta narusza przepisy RODO;</w:t>
      </w:r>
    </w:p>
    <w:p w:rsidR="006D430E" w:rsidRPr="005544F5" w:rsidRDefault="006D430E" w:rsidP="00A66C83">
      <w:pPr>
        <w:spacing w:line="320" w:lineRule="exact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</w:p>
    <w:p w:rsidR="006D430E" w:rsidRPr="005544F5" w:rsidRDefault="006D430E" w:rsidP="00A66C83">
      <w:pPr>
        <w:pStyle w:val="Akapitzlist"/>
        <w:numPr>
          <w:ilvl w:val="0"/>
          <w:numId w:val="1"/>
        </w:numPr>
        <w:spacing w:line="320" w:lineRule="exact"/>
        <w:contextualSpacing/>
        <w:rPr>
          <w:rFonts w:ascii="Arial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hAnsi="Arial" w:cs="Arial"/>
          <w:color w:val="404040" w:themeColor="text1" w:themeTint="BF"/>
          <w:sz w:val="18"/>
          <w:szCs w:val="18"/>
          <w:lang w:eastAsia="pl-PL"/>
        </w:rPr>
        <w:t>Oferentowi nie przysługuje:</w:t>
      </w:r>
    </w:p>
    <w:p w:rsidR="006D430E" w:rsidRPr="005544F5" w:rsidRDefault="006D430E" w:rsidP="00A66C83">
      <w:pPr>
        <w:pStyle w:val="Akapitzlist"/>
        <w:numPr>
          <w:ilvl w:val="1"/>
          <w:numId w:val="1"/>
        </w:numPr>
        <w:spacing w:line="320" w:lineRule="exact"/>
        <w:contextualSpacing/>
        <w:rPr>
          <w:rFonts w:ascii="Arial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w związku z art. 17 ust. 3 lit. e RODO prawo do usunięcia danych osobowych;</w:t>
      </w:r>
    </w:p>
    <w:p w:rsidR="006D430E" w:rsidRPr="005544F5" w:rsidRDefault="006D430E" w:rsidP="00A66C83">
      <w:pPr>
        <w:pStyle w:val="Akapitzlist"/>
        <w:numPr>
          <w:ilvl w:val="1"/>
          <w:numId w:val="1"/>
        </w:numPr>
        <w:spacing w:line="320" w:lineRule="exact"/>
        <w:contextualSpacing/>
        <w:rPr>
          <w:rFonts w:ascii="Arial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prawo do przenoszenia danych osobowych, o którym mowa w art. 20 RODO.</w:t>
      </w:r>
    </w:p>
    <w:p w:rsidR="006D430E" w:rsidRPr="005544F5" w:rsidRDefault="006D430E" w:rsidP="00A66C83">
      <w:pPr>
        <w:spacing w:line="320" w:lineRule="exact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</w:p>
    <w:p w:rsidR="006D430E" w:rsidRPr="005544F5" w:rsidRDefault="006D430E" w:rsidP="00A66C83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</w:p>
    <w:p w:rsidR="006D430E" w:rsidRPr="005544F5" w:rsidRDefault="006D430E" w:rsidP="00A66C83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*Wyjaśnienie: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skorzystanie z prawa do sprostowania nie może skut</w:t>
      </w:r>
      <w:r w:rsid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kować zmianą wyniku przetargu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o udzielenie zamówienia ani zmianą postanowień umowy w zakresie niezgodnym z warunkami przetargu oraz nie może naruszać integralności protokołu oraz jego załączników.</w:t>
      </w:r>
    </w:p>
    <w:p w:rsidR="006D430E" w:rsidRPr="005544F5" w:rsidRDefault="006D430E" w:rsidP="00A66C83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** Wyjaśnienie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: prawo do ograniczenia przetwarzania nie ma zastosowania w odniesieniu do przechowywania, w celu zapewnienia korzystania ze środków ochrony prawnej lub w celu ochrony praw innej osoby fizycznej lub prawnej. </w:t>
      </w:r>
    </w:p>
    <w:p w:rsidR="006D430E" w:rsidRPr="005544F5" w:rsidRDefault="006D430E" w:rsidP="00A66C83">
      <w:pPr>
        <w:spacing w:line="320" w:lineRule="exact"/>
        <w:jc w:val="both"/>
        <w:rPr>
          <w:rFonts w:asciiTheme="minorHAnsi" w:hAnsiTheme="minorHAnsi"/>
          <w:b/>
          <w:color w:val="404040" w:themeColor="text1" w:themeTint="BF"/>
          <w:sz w:val="18"/>
          <w:szCs w:val="18"/>
        </w:rPr>
      </w:pPr>
      <w:r w:rsidRPr="005544F5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*** Wyjaśnienie: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prawo do sprzeciwu nie ma zastosowania w odniesieniu do przechowywania, w celu zapewnienia korzystania ze środków ochrony prawnej lub w celu ochrony praw innej osoby fizycznej lub prawnej.</w:t>
      </w:r>
    </w:p>
    <w:p w:rsidR="006D430E" w:rsidRPr="005544F5" w:rsidRDefault="006D430E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6D430E" w:rsidRPr="005544F5" w:rsidRDefault="006D430E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6D430E" w:rsidRDefault="006D430E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8A5B84" w:rsidRDefault="008A5B84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8A5B84" w:rsidRPr="005544F5" w:rsidRDefault="008A5B84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6D430E" w:rsidRPr="005544F5" w:rsidRDefault="008A5B84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  <w:sectPr w:rsidR="006D430E" w:rsidRPr="005544F5" w:rsidSect="007400A5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                                                                                                                            ………………………………………..</w:t>
      </w:r>
    </w:p>
    <w:p w:rsidR="00301596" w:rsidRDefault="00301596"/>
    <w:sectPr w:rsidR="00301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152" w:rsidRDefault="006B2152" w:rsidP="000D36F6">
      <w:r>
        <w:separator/>
      </w:r>
    </w:p>
  </w:endnote>
  <w:endnote w:type="continuationSeparator" w:id="0">
    <w:p w:rsidR="006B2152" w:rsidRDefault="006B2152" w:rsidP="000D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329947"/>
      <w:docPartObj>
        <w:docPartGallery w:val="Page Numbers (Bottom of Page)"/>
        <w:docPartUnique/>
      </w:docPartObj>
    </w:sdtPr>
    <w:sdtEndPr/>
    <w:sdtContent>
      <w:p w:rsidR="00600133" w:rsidRDefault="006001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5AB">
          <w:rPr>
            <w:noProof/>
          </w:rPr>
          <w:t>3</w:t>
        </w:r>
        <w:r>
          <w:fldChar w:fldCharType="end"/>
        </w:r>
      </w:p>
    </w:sdtContent>
  </w:sdt>
  <w:p w:rsidR="00600133" w:rsidRDefault="006001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152" w:rsidRDefault="006B2152" w:rsidP="000D36F6">
      <w:r>
        <w:separator/>
      </w:r>
    </w:p>
  </w:footnote>
  <w:footnote w:type="continuationSeparator" w:id="0">
    <w:p w:rsidR="006B2152" w:rsidRDefault="006B2152" w:rsidP="000D3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F84" w:rsidRDefault="007400A5">
    <w:pPr>
      <w:pStyle w:val="Nagwek"/>
    </w:pPr>
    <w:r>
      <w:rPr>
        <w:noProof/>
        <w:lang w:eastAsia="pl-PL"/>
      </w:rPr>
      <w:drawing>
        <wp:inline distT="0" distB="0" distL="0" distR="0" wp14:anchorId="47DA4525" wp14:editId="1B9B899D">
          <wp:extent cx="5759450" cy="590420"/>
          <wp:effectExtent l="0" t="0" r="0" b="635"/>
          <wp:docPr id="1" name="__mcenew" descr="http://www.mojregion.eu/files/obrazki/logotypy/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http://www.mojregion.eu/files/obrazki/logotypy/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567D8"/>
    <w:multiLevelType w:val="hybridMultilevel"/>
    <w:tmpl w:val="C5282E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95"/>
    <w:rsid w:val="000A008E"/>
    <w:rsid w:val="000D36F6"/>
    <w:rsid w:val="00114520"/>
    <w:rsid w:val="0011601B"/>
    <w:rsid w:val="00160F84"/>
    <w:rsid w:val="001E75BE"/>
    <w:rsid w:val="002B509C"/>
    <w:rsid w:val="002F1590"/>
    <w:rsid w:val="00301596"/>
    <w:rsid w:val="00392607"/>
    <w:rsid w:val="003B7BD6"/>
    <w:rsid w:val="003F442F"/>
    <w:rsid w:val="00446422"/>
    <w:rsid w:val="00446DD4"/>
    <w:rsid w:val="005510FB"/>
    <w:rsid w:val="005544F5"/>
    <w:rsid w:val="00556035"/>
    <w:rsid w:val="0058017D"/>
    <w:rsid w:val="005D744C"/>
    <w:rsid w:val="00600133"/>
    <w:rsid w:val="006443B9"/>
    <w:rsid w:val="00653C73"/>
    <w:rsid w:val="00682424"/>
    <w:rsid w:val="006845AB"/>
    <w:rsid w:val="006A7501"/>
    <w:rsid w:val="006B2152"/>
    <w:rsid w:val="006B52D2"/>
    <w:rsid w:val="006D430E"/>
    <w:rsid w:val="007400A5"/>
    <w:rsid w:val="007E70A2"/>
    <w:rsid w:val="00800480"/>
    <w:rsid w:val="00807495"/>
    <w:rsid w:val="0083009D"/>
    <w:rsid w:val="00844C9E"/>
    <w:rsid w:val="00875795"/>
    <w:rsid w:val="0088426A"/>
    <w:rsid w:val="008A5B84"/>
    <w:rsid w:val="009222CC"/>
    <w:rsid w:val="00A014D2"/>
    <w:rsid w:val="00A255DC"/>
    <w:rsid w:val="00A45C11"/>
    <w:rsid w:val="00A66C83"/>
    <w:rsid w:val="00A72F47"/>
    <w:rsid w:val="00AB48DD"/>
    <w:rsid w:val="00B9616B"/>
    <w:rsid w:val="00BA29FF"/>
    <w:rsid w:val="00BA7140"/>
    <w:rsid w:val="00C64A5D"/>
    <w:rsid w:val="00D70A5F"/>
    <w:rsid w:val="00F6551F"/>
    <w:rsid w:val="00F90811"/>
    <w:rsid w:val="00F90B8D"/>
    <w:rsid w:val="00FD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B3FF53-4F97-4929-A45F-EB0DE51C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30E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43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430E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0D36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36F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36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36F6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6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lubinski@nowy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41</cp:revision>
  <cp:lastPrinted>2018-08-17T06:49:00Z</cp:lastPrinted>
  <dcterms:created xsi:type="dcterms:W3CDTF">2018-08-16T12:52:00Z</dcterms:created>
  <dcterms:modified xsi:type="dcterms:W3CDTF">2021-01-10T13:21:00Z</dcterms:modified>
</cp:coreProperties>
</file>