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018D" w14:textId="77777777" w:rsidR="00A0661C" w:rsidRPr="00B71B12" w:rsidRDefault="00A0661C" w:rsidP="00A0661C">
      <w:pPr>
        <w:spacing w:line="320" w:lineRule="exact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110F3659" w14:textId="77777777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0FA4A9B0" w14:textId="29333B4F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 w:rsidR="00A9179A">
        <w:rPr>
          <w:rFonts w:ascii="Arial" w:eastAsia="Times New Roman" w:hAnsi="Arial" w:cs="Arial"/>
          <w:b/>
          <w:bCs/>
          <w:lang w:eastAsia="pl-PL"/>
        </w:rPr>
        <w:t>2022-</w:t>
      </w:r>
      <w:r w:rsidR="00012909">
        <w:rPr>
          <w:rFonts w:ascii="Arial" w:eastAsia="Times New Roman" w:hAnsi="Arial" w:cs="Arial"/>
          <w:b/>
          <w:bCs/>
          <w:lang w:eastAsia="pl-PL"/>
        </w:rPr>
        <w:t>1007</w:t>
      </w:r>
    </w:p>
    <w:p w14:paraId="3B0E75A4" w14:textId="77777777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34C3F0F7" w14:textId="77777777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Warunki Zapytania Ofertowego</w:t>
      </w:r>
    </w:p>
    <w:p w14:paraId="5C000C25" w14:textId="77777777" w:rsidR="00A0661C" w:rsidRPr="00B71B12" w:rsidRDefault="00A0661C" w:rsidP="00E5025E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73C913DD" w14:textId="3C1E9AC6" w:rsidR="006416F6" w:rsidRPr="002C26F6" w:rsidRDefault="006416F6" w:rsidP="006416F6">
      <w:pPr>
        <w:jc w:val="center"/>
        <w:rPr>
          <w:rFonts w:ascii="Arial" w:hAnsi="Arial" w:cs="Arial"/>
          <w:color w:val="000000"/>
        </w:rPr>
      </w:pPr>
      <w:bookmarkStart w:id="0" w:name="_Hlk121405474"/>
      <w:r w:rsidRPr="002C26F6">
        <w:rPr>
          <w:rFonts w:ascii="Arial" w:hAnsi="Arial" w:cs="Arial"/>
          <w:color w:val="000000"/>
        </w:rPr>
        <w:t>„Sukcesywna sprzedaż wraz z dostawami akcesoriów endoskopowych dla Jednostek należących do Grupy Kapitałowej Grupa Nowy Szpital Holding.”</w:t>
      </w:r>
    </w:p>
    <w:bookmarkEnd w:id="0"/>
    <w:p w14:paraId="469C6283" w14:textId="77777777" w:rsidR="00E5025E" w:rsidRPr="00B71B12" w:rsidRDefault="00E5025E" w:rsidP="006416F6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75739B99" w14:textId="77777777" w:rsidR="00A0661C" w:rsidRDefault="00A0661C" w:rsidP="002D6569">
      <w:pPr>
        <w:pStyle w:val="Akapitzlist"/>
        <w:numPr>
          <w:ilvl w:val="0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Zamawiający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(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Jednostki należące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do Grupy Kapitałowej Grupa Nowy Szpital Holding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)</w:t>
      </w: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</w:t>
      </w:r>
    </w:p>
    <w:p w14:paraId="6F2524E1" w14:textId="77777777" w:rsidR="00A0661C" w:rsidRPr="00A0661C" w:rsidRDefault="00A0661C" w:rsidP="002D6569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Świebodzinie Sp. z o.o. z siedzibą w Świebodzinie, ul. Młyńska 6, 66-200 Świebodzin</w:t>
      </w:r>
    </w:p>
    <w:p w14:paraId="7F04C5F1" w14:textId="77777777" w:rsidR="00A0661C" w:rsidRDefault="00A0661C" w:rsidP="002D6569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Kostrzynie nad Odrą Sp. z o.o. z siedzibą w Kostrzynie nad Odrą, ul. Narutowicza 6, 66-470 Kostrzyn nad Odrą</w:t>
      </w:r>
    </w:p>
    <w:p w14:paraId="752AB8A4" w14:textId="77777777" w:rsidR="00A0661C" w:rsidRDefault="00A0661C" w:rsidP="002D6569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we Wschowie Sp. z o.o. z siedzibą we Wschowie, ul. Ks. A. Kostki 33, 67-400 Wschowa</w:t>
      </w:r>
    </w:p>
    <w:p w14:paraId="02FA62CB" w14:textId="77777777" w:rsidR="00A0661C" w:rsidRDefault="00A0661C" w:rsidP="002D6569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Niepubliczny Zakład Opieki Zdrowotnej Szpital im. dr nauk medycznych Radzimira Śmigielskiego Sp. z o.o. z siedzibą w Skwierzynie, ul. Szpitalna 5,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66-440 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Skwierzyna</w:t>
      </w:r>
    </w:p>
    <w:p w14:paraId="5AACB8EC" w14:textId="77777777" w:rsidR="00A0661C" w:rsidRDefault="00A0661C" w:rsidP="002D6569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Nowy Szpital Sp. z o.o. z siedzibą w Szczecinie,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ul. Zbożowa 4, 70 653 Szczecin, 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prowadząca „Nowy Szpital w Świeciu” ul. Wojska Polskiego 126, 86-100 Świecie</w:t>
      </w:r>
    </w:p>
    <w:p w14:paraId="2F3F11E6" w14:textId="77777777" w:rsidR="00A0661C" w:rsidRDefault="00A0661C" w:rsidP="002D6569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Nakle i Szubinie Sp. z o.o. z siedzibą w Nakle nad Notecią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,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ul. Mickiewicza 7, 89-100 Nakło nad Notecią</w:t>
      </w:r>
    </w:p>
    <w:p w14:paraId="219E7F12" w14:textId="77777777" w:rsidR="00A0661C" w:rsidRDefault="00A0661C" w:rsidP="002D6569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Wąbrzeźnie Sp. z o.o. z siedzibą w Wąbrzeźnie, ul. Wolności 27, 87-200 Wąbrzeźno</w:t>
      </w:r>
    </w:p>
    <w:p w14:paraId="587D9933" w14:textId="77777777" w:rsidR="00A0661C" w:rsidRDefault="00A0661C" w:rsidP="002D6569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Olkuszu Sp. z o.o. z siedzibą w Olkuszu, ul. 1000-lecia 13, 32-300 Olkusz</w:t>
      </w:r>
    </w:p>
    <w:p w14:paraId="656B1430" w14:textId="77777777" w:rsidR="00A0661C" w:rsidRDefault="00A0661C" w:rsidP="002D6569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Szprotawie Sp. z o.o. z siedzibą w Szprotawie, ul. Henrykowska 1, 67-300 Szprotawa</w:t>
      </w:r>
    </w:p>
    <w:p w14:paraId="57F26D66" w14:textId="77777777" w:rsidR="00A0661C" w:rsidRPr="00A0661C" w:rsidRDefault="00A0661C" w:rsidP="00A0661C">
      <w:pPr>
        <w:pStyle w:val="Akapitzlist"/>
        <w:spacing w:line="320" w:lineRule="exact"/>
        <w:ind w:left="792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0A5BB47B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Organizator postępowania zakupowego:</w:t>
      </w:r>
    </w:p>
    <w:p w14:paraId="7B277EAA" w14:textId="77777777" w:rsidR="00A0661C" w:rsidRPr="00B71B12" w:rsidRDefault="00A0661C" w:rsidP="00A0661C">
      <w:pPr>
        <w:spacing w:line="320" w:lineRule="exact"/>
        <w:ind w:left="708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t>Grupa Nowy Szpi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tal Holding S.A.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ul. Zbożowa 4 </w:t>
      </w: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70-653</w:t>
      </w: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Szczecin</w:t>
      </w:r>
    </w:p>
    <w:p w14:paraId="35333180" w14:textId="77777777" w:rsidR="00A0661C" w:rsidRPr="00B71B12" w:rsidRDefault="00A0661C" w:rsidP="00A0661C">
      <w:pPr>
        <w:spacing w:line="320" w:lineRule="exact"/>
        <w:ind w:left="708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działając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y jako pełnomocnik Zamawiających</w:t>
      </w: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07FECB27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Przedmiot postępowania zakupowego: </w:t>
      </w:r>
    </w:p>
    <w:p w14:paraId="09EC080E" w14:textId="22F95225" w:rsidR="00A0661C" w:rsidRPr="00E5025E" w:rsidRDefault="00B051EB" w:rsidP="00E5025E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>Przedmiotem postępowania zakupowego</w:t>
      </w:r>
      <w:r w:rsid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jest</w:t>
      </w:r>
      <w:r w:rsidRP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>s</w:t>
      </w:r>
      <w:r w:rsidR="00E5025E" w:rsidRP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>ukcesywna sprzedaż wraz z</w:t>
      </w:r>
      <w:r w:rsid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> </w:t>
      </w:r>
      <w:r w:rsidR="00E5025E" w:rsidRP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dostawami </w:t>
      </w:r>
      <w:r w:rsidR="006416F6" w:rsidRPr="0008425C">
        <w:rPr>
          <w:color w:val="000000"/>
          <w:sz w:val="24"/>
          <w:szCs w:val="24"/>
        </w:rPr>
        <w:t xml:space="preserve">akcesoriów endoskopowych </w:t>
      </w:r>
      <w:r w:rsidR="00E5025E" w:rsidRP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dla </w:t>
      </w:r>
      <w:r w:rsidR="0045765A">
        <w:rPr>
          <w:rFonts w:ascii="Arial" w:eastAsia="Times New Roman" w:hAnsi="Arial" w:cs="Arial"/>
          <w:bCs/>
          <w:color w:val="404040" w:themeColor="text1" w:themeTint="BF"/>
          <w:lang w:eastAsia="pl-PL"/>
        </w:rPr>
        <w:t>J</w:t>
      </w:r>
      <w:r w:rsidR="00E5025E" w:rsidRP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>ednostek należących do Grupy Kapitałowej Grupa Nowy Szpital Holding</w:t>
      </w:r>
      <w:r w:rsid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  <w:r w:rsidR="00E5025E" w:rsidRP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Szczegółowy zakres asortymentu wraz z szacowanymi ilościami zostały podane w </w:t>
      </w:r>
      <w:r w:rsidRPr="00E5025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Szczegółowej ofercie cenowej</w:t>
      </w:r>
      <w:r w:rsidRP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1C053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stanowiącej załącznik nr </w:t>
      </w:r>
      <w:r w:rsidR="00CA27F3" w:rsidRPr="001C053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2 </w:t>
      </w:r>
      <w:r w:rsidRPr="001C053B">
        <w:rPr>
          <w:rFonts w:ascii="Arial" w:eastAsia="Times New Roman" w:hAnsi="Arial" w:cs="Arial"/>
          <w:bCs/>
          <w:color w:val="404040" w:themeColor="text1" w:themeTint="BF"/>
          <w:lang w:eastAsia="pl-PL"/>
        </w:rPr>
        <w:t>do</w:t>
      </w:r>
      <w:r w:rsidRPr="00E5025E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Warunków Zapytania Ofertowego.</w:t>
      </w:r>
    </w:p>
    <w:p w14:paraId="3EFDC2B9" w14:textId="77777777" w:rsidR="00A0661C" w:rsidRPr="00B051EB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Szczegółowy opis </w:t>
      </w:r>
      <w:r w:rsidR="00B051EB"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warunków realizacji przedmiotu postępowania zakupowego został zawarty we </w:t>
      </w:r>
      <w:r w:rsidR="00B051EB" w:rsidRPr="00B051E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Wzorze umowy</w:t>
      </w:r>
      <w:r w:rsidR="00B051EB"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stanowiącym </w:t>
      </w:r>
      <w:r w:rsidRPr="001C053B">
        <w:rPr>
          <w:rFonts w:ascii="Arial" w:eastAsia="Times New Roman" w:hAnsi="Arial" w:cs="Arial"/>
          <w:bCs/>
          <w:color w:val="404040" w:themeColor="text1" w:themeTint="BF"/>
          <w:lang w:eastAsia="pl-PL"/>
        </w:rPr>
        <w:t>załącznik</w:t>
      </w:r>
      <w:r w:rsidR="00B051EB" w:rsidRPr="001C053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nr 4</w:t>
      </w: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do Warunków Zapytania Ofertowego.</w:t>
      </w:r>
    </w:p>
    <w:p w14:paraId="2824118B" w14:textId="77777777" w:rsidR="00A0661C" w:rsidRPr="00426F1A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hAnsi="Arial" w:cs="Arial"/>
          <w:color w:val="404040" w:themeColor="text1" w:themeTint="BF"/>
        </w:rPr>
      </w:pPr>
      <w:r w:rsidRPr="00426F1A">
        <w:rPr>
          <w:rFonts w:ascii="Arial" w:hAnsi="Arial" w:cs="Arial"/>
          <w:color w:val="404040" w:themeColor="text1" w:themeTint="BF"/>
        </w:rPr>
        <w:lastRenderedPageBreak/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14:paraId="0AC1CF46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426F1A">
        <w:rPr>
          <w:rFonts w:ascii="Arial" w:hAnsi="Arial" w:cs="Arial"/>
          <w:color w:val="404040" w:themeColor="text1" w:themeTint="BF"/>
        </w:rPr>
        <w:t xml:space="preserve">Jeżeli w jakimkolwiek dokumencie </w:t>
      </w:r>
      <w:r>
        <w:rPr>
          <w:rFonts w:ascii="Arial" w:hAnsi="Arial" w:cs="Arial"/>
          <w:color w:val="404040" w:themeColor="text1" w:themeTint="BF"/>
        </w:rPr>
        <w:t>Warunków Zapytania Ofertowego</w:t>
      </w:r>
      <w:r w:rsidRPr="00426F1A">
        <w:rPr>
          <w:rFonts w:ascii="Arial" w:hAnsi="Arial" w:cs="Arial"/>
          <w:color w:val="404040" w:themeColor="text1" w:themeTint="BF"/>
        </w:rPr>
        <w:t xml:space="preserve">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14:paraId="483978BC" w14:textId="77777777" w:rsidR="00A0661C" w:rsidRPr="00B71B12" w:rsidRDefault="00A0661C" w:rsidP="00A0661C">
      <w:pPr>
        <w:pStyle w:val="Akapitzlist"/>
        <w:spacing w:line="320" w:lineRule="exact"/>
        <w:ind w:left="792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5FD9A900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Tryb postępowania:</w:t>
      </w:r>
    </w:p>
    <w:p w14:paraId="3C3543A3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>Zapytanie ofertowe z ogłoszeniem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prowadzone zgodnie z niniejszymi Warunkami Zapytania Ofertowego </w:t>
      </w:r>
      <w:r w:rsidRPr="00BD0636">
        <w:rPr>
          <w:rFonts w:ascii="Arial" w:hAnsi="Arial" w:cs="Arial"/>
          <w:color w:val="404040" w:themeColor="text1" w:themeTint="BF"/>
        </w:rPr>
        <w:t xml:space="preserve">zwanymi w dalszej części </w:t>
      </w:r>
      <w:r>
        <w:rPr>
          <w:rFonts w:ascii="Arial" w:hAnsi="Arial" w:cs="Arial"/>
          <w:color w:val="404040" w:themeColor="text1" w:themeTint="BF"/>
        </w:rPr>
        <w:t xml:space="preserve">również </w:t>
      </w:r>
      <w:r w:rsidRPr="00BD0636">
        <w:rPr>
          <w:rFonts w:ascii="Arial" w:hAnsi="Arial" w:cs="Arial"/>
          <w:color w:val="404040" w:themeColor="text1" w:themeTint="BF"/>
        </w:rPr>
        <w:t>„Warunkami”</w:t>
      </w:r>
      <w:r>
        <w:rPr>
          <w:rFonts w:ascii="Arial" w:hAnsi="Arial" w:cs="Arial"/>
          <w:color w:val="404040" w:themeColor="text1" w:themeTint="BF"/>
        </w:rPr>
        <w:t>.</w:t>
      </w:r>
    </w:p>
    <w:p w14:paraId="62708780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</w:t>
      </w:r>
      <w:r w:rsidRPr="00B051EB">
        <w:rPr>
          <w:rFonts w:ascii="Arial" w:hAnsi="Arial" w:cs="Arial"/>
          <w:b/>
          <w:color w:val="404040" w:themeColor="text1" w:themeTint="BF"/>
        </w:rPr>
        <w:t>Klauzuli informacyjnej RODO</w:t>
      </w:r>
      <w:r>
        <w:rPr>
          <w:rFonts w:ascii="Arial" w:hAnsi="Arial" w:cs="Arial"/>
          <w:color w:val="404040" w:themeColor="text1" w:themeTint="BF"/>
        </w:rPr>
        <w:t xml:space="preserve"> stanowiącej załącznik </w:t>
      </w:r>
      <w:r w:rsidR="00B051EB" w:rsidRPr="003A348B">
        <w:rPr>
          <w:rFonts w:ascii="Arial" w:hAnsi="Arial" w:cs="Arial"/>
          <w:color w:val="404040" w:themeColor="text1" w:themeTint="BF"/>
        </w:rPr>
        <w:t>nr 5</w:t>
      </w:r>
      <w:r w:rsidR="00B051EB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do niniejszych Warunków.</w:t>
      </w:r>
    </w:p>
    <w:p w14:paraId="120B17B0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Termin, miejsce i sposób składania ofert:</w:t>
      </w:r>
    </w:p>
    <w:p w14:paraId="4E987AC7" w14:textId="661FBF7A" w:rsidR="00A0661C" w:rsidRPr="00197A08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97A0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Ofertę w formie papierowej należy złożyć w sekretariacie Organizatora postępowania zakupowego tj. Grupa Nowy Szpital Holding S.A. z siedzibą przy ul. Zbożowa 4, 70-653 Szczecin, w terminie </w:t>
      </w:r>
      <w:r w:rsidRPr="00326DE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326DE9">
        <w:rPr>
          <w:rFonts w:ascii="Arial" w:eastAsia="Times New Roman" w:hAnsi="Arial" w:cs="Arial"/>
          <w:b/>
          <w:color w:val="404040" w:themeColor="text1" w:themeTint="BF"/>
          <w:lang w:eastAsia="pl-PL"/>
        </w:rPr>
        <w:t>02</w:t>
      </w:r>
      <w:r w:rsidR="00240D40" w:rsidRPr="00326DE9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A9179A" w:rsidRPr="00326DE9">
        <w:rPr>
          <w:rFonts w:ascii="Arial" w:eastAsia="Times New Roman" w:hAnsi="Arial" w:cs="Arial"/>
          <w:b/>
          <w:color w:val="404040" w:themeColor="text1" w:themeTint="BF"/>
          <w:lang w:eastAsia="pl-PL"/>
        </w:rPr>
        <w:t>0</w:t>
      </w:r>
      <w:r w:rsidR="00326DE9">
        <w:rPr>
          <w:rFonts w:ascii="Arial" w:eastAsia="Times New Roman" w:hAnsi="Arial" w:cs="Arial"/>
          <w:b/>
          <w:color w:val="404040" w:themeColor="text1" w:themeTint="BF"/>
          <w:lang w:eastAsia="pl-PL"/>
        </w:rPr>
        <w:t>1</w:t>
      </w:r>
      <w:r w:rsidR="00682900" w:rsidRPr="00326DE9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A9179A" w:rsidRPr="00326DE9">
        <w:rPr>
          <w:rFonts w:ascii="Arial" w:eastAsia="Times New Roman" w:hAnsi="Arial" w:cs="Arial"/>
          <w:b/>
          <w:color w:val="404040" w:themeColor="text1" w:themeTint="BF"/>
          <w:lang w:eastAsia="pl-PL"/>
        </w:rPr>
        <w:t>202</w:t>
      </w:r>
      <w:r w:rsidR="00326DE9">
        <w:rPr>
          <w:rFonts w:ascii="Arial" w:eastAsia="Times New Roman" w:hAnsi="Arial" w:cs="Arial"/>
          <w:b/>
          <w:color w:val="404040" w:themeColor="text1" w:themeTint="BF"/>
          <w:lang w:eastAsia="pl-PL"/>
        </w:rPr>
        <w:t>3</w:t>
      </w:r>
      <w:r w:rsidR="002A2610" w:rsidRPr="00326DE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Pr="00326DE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r. do godziny: </w:t>
      </w:r>
      <w:r w:rsidR="002A2610" w:rsidRPr="00326DE9">
        <w:rPr>
          <w:rFonts w:ascii="Arial" w:eastAsia="Times New Roman" w:hAnsi="Arial" w:cs="Arial"/>
          <w:b/>
          <w:color w:val="404040" w:themeColor="text1" w:themeTint="BF"/>
          <w:lang w:eastAsia="pl-PL"/>
        </w:rPr>
        <w:t>12.00.</w:t>
      </w:r>
    </w:p>
    <w:p w14:paraId="4AAAF4D7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hAnsi="Arial" w:cs="Arial"/>
          <w:color w:val="404040" w:themeColor="text1" w:themeTint="BF"/>
        </w:rPr>
        <w:t xml:space="preserve">Oferent jest zobowiązany umieścić ofertę w kopercie, która musi być zaadresowana </w:t>
      </w:r>
      <w:r w:rsidRPr="00B71B12">
        <w:rPr>
          <w:rFonts w:ascii="Arial" w:hAnsi="Arial" w:cs="Arial"/>
          <w:color w:val="404040" w:themeColor="text1" w:themeTint="BF"/>
        </w:rPr>
        <w:br/>
        <w:t>na adres Organizatora i zawierać oznaczenie:</w:t>
      </w:r>
      <w:r w:rsidRPr="00B71B12">
        <w:rPr>
          <w:rFonts w:ascii="Arial" w:hAnsi="Arial" w:cs="Arial"/>
          <w:color w:val="404040" w:themeColor="text1" w:themeTint="BF"/>
        </w:rPr>
        <w:tab/>
      </w:r>
      <w:r w:rsidRPr="00B71B12">
        <w:rPr>
          <w:rFonts w:ascii="Arial" w:hAnsi="Arial" w:cs="Arial"/>
          <w:color w:val="404040" w:themeColor="text1" w:themeTint="BF"/>
        </w:rPr>
        <w:tab/>
      </w:r>
    </w:p>
    <w:p w14:paraId="1B7FC010" w14:textId="77777777" w:rsidR="00A0661C" w:rsidRPr="00B71B12" w:rsidRDefault="00A0661C" w:rsidP="00A0661C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14:paraId="7011E25A" w14:textId="4168EB37" w:rsidR="00D87537" w:rsidRPr="00B71B12" w:rsidRDefault="00B051EB" w:rsidP="00D87537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hAnsi="Arial" w:cs="Arial"/>
          <w:b/>
          <w:color w:val="404040" w:themeColor="text1" w:themeTint="BF"/>
        </w:rPr>
        <w:t xml:space="preserve">Postępowanie zakupowe nr </w:t>
      </w:r>
      <w:r w:rsidR="00A9179A">
        <w:rPr>
          <w:rFonts w:ascii="Arial" w:eastAsia="Times New Roman" w:hAnsi="Arial" w:cs="Arial"/>
          <w:b/>
          <w:bCs/>
          <w:lang w:eastAsia="pl-PL"/>
        </w:rPr>
        <w:t>2022-</w:t>
      </w:r>
      <w:r w:rsidR="006416F6">
        <w:rPr>
          <w:rFonts w:ascii="Arial" w:eastAsia="Times New Roman" w:hAnsi="Arial" w:cs="Arial"/>
          <w:b/>
          <w:bCs/>
          <w:lang w:eastAsia="pl-PL"/>
        </w:rPr>
        <w:t>1007</w:t>
      </w:r>
    </w:p>
    <w:p w14:paraId="0EF7E521" w14:textId="15F4EC17" w:rsidR="00B051EB" w:rsidRPr="00B71B12" w:rsidRDefault="00B051EB" w:rsidP="00D87537">
      <w:pPr>
        <w:spacing w:line="320" w:lineRule="exact"/>
        <w:rPr>
          <w:rFonts w:ascii="Arial" w:hAnsi="Arial" w:cs="Arial"/>
          <w:b/>
          <w:color w:val="404040" w:themeColor="text1" w:themeTint="BF"/>
        </w:rPr>
      </w:pPr>
    </w:p>
    <w:p w14:paraId="318524B4" w14:textId="77777777" w:rsidR="00A0661C" w:rsidRPr="0062186C" w:rsidRDefault="00A0661C" w:rsidP="00A0661C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62186C">
        <w:rPr>
          <w:rFonts w:ascii="Arial" w:hAnsi="Arial" w:cs="Arial"/>
          <w:b/>
          <w:color w:val="404040" w:themeColor="text1" w:themeTint="BF"/>
        </w:rPr>
        <w:t>Oferta dotycząca:</w:t>
      </w:r>
    </w:p>
    <w:p w14:paraId="382B695E" w14:textId="3C7D121B" w:rsidR="0096322A" w:rsidRPr="002C26F6" w:rsidRDefault="006416F6" w:rsidP="00A0661C">
      <w:pPr>
        <w:spacing w:line="320" w:lineRule="exact"/>
        <w:jc w:val="center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C26F6">
        <w:rPr>
          <w:rFonts w:ascii="Arial" w:eastAsia="Times New Roman" w:hAnsi="Arial" w:cs="Arial"/>
          <w:bCs/>
          <w:color w:val="404040" w:themeColor="text1" w:themeTint="BF"/>
          <w:lang w:eastAsia="pl-PL"/>
        </w:rPr>
        <w:t>„Sukcesywna sprzedaż wraz z dostawami akcesoriów endoskopowych dla Jednostek należących do Grupy Kapitałowej Grupa Nowy Szpital Holding.”</w:t>
      </w:r>
    </w:p>
    <w:p w14:paraId="252C798A" w14:textId="77777777" w:rsidR="006416F6" w:rsidRPr="00FC6D8E" w:rsidRDefault="006416F6" w:rsidP="00A0661C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highlight w:val="red"/>
        </w:rPr>
      </w:pPr>
    </w:p>
    <w:p w14:paraId="54D3F8E0" w14:textId="5045C4DE" w:rsidR="00A0661C" w:rsidRDefault="00A0661C" w:rsidP="002A2610">
      <w:pPr>
        <w:pStyle w:val="Akapitzlist"/>
        <w:spacing w:line="320" w:lineRule="exact"/>
        <w:ind w:left="792"/>
        <w:jc w:val="center"/>
        <w:rPr>
          <w:rFonts w:ascii="Arial" w:hAnsi="Arial" w:cs="Arial"/>
          <w:b/>
          <w:color w:val="404040" w:themeColor="text1" w:themeTint="BF"/>
        </w:rPr>
      </w:pPr>
      <w:r w:rsidRPr="007F4E3E">
        <w:rPr>
          <w:rFonts w:ascii="Arial" w:hAnsi="Arial" w:cs="Arial"/>
          <w:b/>
          <w:color w:val="404040" w:themeColor="text1" w:themeTint="BF"/>
        </w:rPr>
        <w:t xml:space="preserve">nie otwierać przed </w:t>
      </w:r>
      <w:r w:rsidR="00326DE9" w:rsidRPr="00326DE9">
        <w:rPr>
          <w:rFonts w:ascii="Arial" w:hAnsi="Arial" w:cs="Arial"/>
          <w:b/>
          <w:color w:val="404040" w:themeColor="text1" w:themeTint="BF"/>
        </w:rPr>
        <w:t>02</w:t>
      </w:r>
      <w:r w:rsidR="00A9179A" w:rsidRPr="00326DE9">
        <w:rPr>
          <w:rFonts w:ascii="Arial" w:hAnsi="Arial" w:cs="Arial"/>
          <w:b/>
          <w:color w:val="404040" w:themeColor="text1" w:themeTint="BF"/>
        </w:rPr>
        <w:t>.0</w:t>
      </w:r>
      <w:r w:rsidR="00326DE9" w:rsidRPr="00326DE9">
        <w:rPr>
          <w:rFonts w:ascii="Arial" w:hAnsi="Arial" w:cs="Arial"/>
          <w:b/>
          <w:color w:val="404040" w:themeColor="text1" w:themeTint="BF"/>
        </w:rPr>
        <w:t>1</w:t>
      </w:r>
      <w:r w:rsidR="00240D40" w:rsidRPr="00326DE9">
        <w:rPr>
          <w:rFonts w:ascii="Arial" w:hAnsi="Arial" w:cs="Arial"/>
          <w:b/>
          <w:color w:val="404040" w:themeColor="text1" w:themeTint="BF"/>
        </w:rPr>
        <w:t>.</w:t>
      </w:r>
      <w:r w:rsidR="00A9179A" w:rsidRPr="00326DE9">
        <w:rPr>
          <w:rFonts w:ascii="Arial" w:hAnsi="Arial" w:cs="Arial"/>
          <w:b/>
          <w:color w:val="404040" w:themeColor="text1" w:themeTint="BF"/>
        </w:rPr>
        <w:t>202</w:t>
      </w:r>
      <w:r w:rsidR="00326DE9" w:rsidRPr="00326DE9">
        <w:rPr>
          <w:rFonts w:ascii="Arial" w:hAnsi="Arial" w:cs="Arial"/>
          <w:b/>
          <w:color w:val="404040" w:themeColor="text1" w:themeTint="BF"/>
        </w:rPr>
        <w:t>3</w:t>
      </w:r>
      <w:r w:rsidR="002A2610" w:rsidRPr="00326DE9">
        <w:rPr>
          <w:rFonts w:ascii="Arial" w:hAnsi="Arial" w:cs="Arial"/>
          <w:b/>
          <w:color w:val="404040" w:themeColor="text1" w:themeTint="BF"/>
        </w:rPr>
        <w:t xml:space="preserve"> </w:t>
      </w:r>
      <w:r w:rsidR="00B051EB" w:rsidRPr="00326DE9">
        <w:rPr>
          <w:rFonts w:ascii="Arial" w:hAnsi="Arial" w:cs="Arial"/>
          <w:b/>
          <w:color w:val="404040" w:themeColor="text1" w:themeTint="BF"/>
        </w:rPr>
        <w:t xml:space="preserve">r. przed godz. </w:t>
      </w:r>
      <w:r w:rsidR="002A2610" w:rsidRPr="00326DE9">
        <w:rPr>
          <w:rFonts w:ascii="Arial" w:hAnsi="Arial" w:cs="Arial"/>
          <w:b/>
          <w:color w:val="404040" w:themeColor="text1" w:themeTint="BF"/>
        </w:rPr>
        <w:t>12.00</w:t>
      </w:r>
    </w:p>
    <w:p w14:paraId="7F4C8435" w14:textId="77777777" w:rsidR="002A2610" w:rsidRPr="00B71B12" w:rsidRDefault="002A2610" w:rsidP="002A2610">
      <w:pPr>
        <w:pStyle w:val="Akapitzlist"/>
        <w:spacing w:line="320" w:lineRule="exact"/>
        <w:ind w:left="792"/>
        <w:jc w:val="center"/>
        <w:rPr>
          <w:rFonts w:ascii="Arial" w:hAnsi="Arial" w:cs="Arial"/>
          <w:color w:val="404040" w:themeColor="text1" w:themeTint="BF"/>
        </w:rPr>
      </w:pPr>
    </w:p>
    <w:p w14:paraId="62FF9053" w14:textId="77777777" w:rsidR="00A0661C" w:rsidRPr="00B71B12" w:rsidRDefault="00A0661C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Wymaga się złożenie oferty i załączników do oferty w następującej kolejności:</w:t>
      </w:r>
    </w:p>
    <w:p w14:paraId="0150B006" w14:textId="77777777" w:rsidR="00A0661C" w:rsidRPr="00B71B12" w:rsidRDefault="00A0661C" w:rsidP="00A0661C">
      <w:pPr>
        <w:pStyle w:val="Akapitzlist"/>
        <w:numPr>
          <w:ilvl w:val="2"/>
          <w:numId w:val="1"/>
        </w:numPr>
        <w:spacing w:line="320" w:lineRule="exact"/>
        <w:ind w:left="1418" w:hanging="709"/>
        <w:contextualSpacing/>
        <w:rPr>
          <w:rFonts w:ascii="Arial" w:hAnsi="Arial" w:cs="Arial"/>
          <w:color w:val="404040" w:themeColor="text1" w:themeTint="BF"/>
        </w:rPr>
      </w:pPr>
      <w:r w:rsidRPr="00B051EB">
        <w:rPr>
          <w:rFonts w:ascii="Arial" w:hAnsi="Arial" w:cs="Arial"/>
          <w:b/>
          <w:color w:val="404040" w:themeColor="text1" w:themeTint="BF"/>
        </w:rPr>
        <w:t>Formularz oferty</w:t>
      </w:r>
      <w:r w:rsidR="00B051EB">
        <w:rPr>
          <w:rFonts w:ascii="Arial" w:hAnsi="Arial" w:cs="Arial"/>
          <w:color w:val="404040" w:themeColor="text1" w:themeTint="BF"/>
        </w:rPr>
        <w:t xml:space="preserve">, którego wzór stanowi </w:t>
      </w:r>
      <w:r w:rsidR="00B051EB" w:rsidRPr="001C053B">
        <w:rPr>
          <w:rFonts w:ascii="Arial" w:hAnsi="Arial" w:cs="Arial"/>
          <w:color w:val="404040" w:themeColor="text1" w:themeTint="BF"/>
        </w:rPr>
        <w:t>załącznik nr 1</w:t>
      </w:r>
      <w:r w:rsidR="00B051EB">
        <w:rPr>
          <w:rFonts w:ascii="Arial" w:hAnsi="Arial" w:cs="Arial"/>
          <w:color w:val="404040" w:themeColor="text1" w:themeTint="BF"/>
        </w:rPr>
        <w:t xml:space="preserve"> do Warunków </w:t>
      </w:r>
      <w:r w:rsidRPr="00B71B12">
        <w:rPr>
          <w:rFonts w:ascii="Arial" w:hAnsi="Arial" w:cs="Arial"/>
          <w:color w:val="404040" w:themeColor="text1" w:themeTint="BF"/>
        </w:rPr>
        <w:t xml:space="preserve"> (wraz z </w:t>
      </w:r>
      <w:r w:rsidRPr="00DB0936">
        <w:rPr>
          <w:rFonts w:ascii="Arial" w:hAnsi="Arial" w:cs="Arial"/>
          <w:b/>
          <w:color w:val="404040" w:themeColor="text1" w:themeTint="BF"/>
        </w:rPr>
        <w:t>Szczegółową ofertą cenową</w:t>
      </w:r>
      <w:r w:rsidRPr="00B71B12">
        <w:rPr>
          <w:rFonts w:ascii="Arial" w:hAnsi="Arial" w:cs="Arial"/>
          <w:color w:val="404040" w:themeColor="text1" w:themeTint="BF"/>
        </w:rPr>
        <w:t>;</w:t>
      </w:r>
    </w:p>
    <w:p w14:paraId="0F7D90ED" w14:textId="77777777" w:rsidR="00A0661C" w:rsidRPr="00B71B12" w:rsidRDefault="00A0661C" w:rsidP="00A0661C">
      <w:pPr>
        <w:pStyle w:val="Tekstpodstawowy2"/>
        <w:numPr>
          <w:ilvl w:val="2"/>
          <w:numId w:val="1"/>
        </w:numPr>
        <w:spacing w:after="0" w:line="320" w:lineRule="exact"/>
        <w:ind w:left="1418" w:hanging="69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B0936">
        <w:rPr>
          <w:rFonts w:ascii="Arial" w:hAnsi="Arial" w:cs="Arial"/>
          <w:b/>
          <w:color w:val="404040" w:themeColor="text1" w:themeTint="BF"/>
          <w:sz w:val="22"/>
          <w:szCs w:val="22"/>
        </w:rPr>
        <w:t>Oświadczenie o braku powiązań kapitałowych i osobowych</w:t>
      </w:r>
      <w:r w:rsidR="00DB0936">
        <w:rPr>
          <w:rFonts w:ascii="Arial" w:hAnsi="Arial" w:cs="Arial"/>
          <w:color w:val="404040" w:themeColor="text1" w:themeTint="BF"/>
          <w:sz w:val="22"/>
          <w:szCs w:val="22"/>
        </w:rPr>
        <w:t xml:space="preserve">, którego wzór stanowi </w:t>
      </w:r>
      <w:r w:rsidR="00DB0936" w:rsidRPr="001C053B">
        <w:rPr>
          <w:rFonts w:ascii="Arial" w:hAnsi="Arial" w:cs="Arial"/>
          <w:color w:val="404040" w:themeColor="text1" w:themeTint="BF"/>
          <w:sz w:val="22"/>
          <w:szCs w:val="22"/>
        </w:rPr>
        <w:t>załącznik nr 3</w:t>
      </w:r>
      <w:r w:rsidR="00DB0936">
        <w:rPr>
          <w:rFonts w:ascii="Arial" w:hAnsi="Arial" w:cs="Arial"/>
          <w:color w:val="404040" w:themeColor="text1" w:themeTint="BF"/>
          <w:sz w:val="22"/>
          <w:szCs w:val="22"/>
        </w:rPr>
        <w:t xml:space="preserve"> do Warunków</w:t>
      </w: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;</w:t>
      </w:r>
    </w:p>
    <w:p w14:paraId="5F2D9728" w14:textId="77777777" w:rsidR="00A0661C" w:rsidRPr="00B71B12" w:rsidRDefault="00A0661C" w:rsidP="00A0661C">
      <w:pPr>
        <w:pStyle w:val="Tekstpodstawowy2"/>
        <w:numPr>
          <w:ilvl w:val="2"/>
          <w:numId w:val="1"/>
        </w:numPr>
        <w:spacing w:after="0" w:line="320" w:lineRule="exact"/>
        <w:ind w:left="1418" w:hanging="69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Pełnomocnictwo przedstawiciela Oferenta składającego ofertę (o ile ma zastosowanie).</w:t>
      </w:r>
    </w:p>
    <w:p w14:paraId="730CD4AC" w14:textId="518AEF7B" w:rsidR="00A0661C" w:rsidRDefault="00A0661C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 xml:space="preserve">Dopuszcza się złożenie oferty poprzez przesłania skanu kompletnej oferty pocztą elektroniczną na adres: </w:t>
      </w:r>
      <w:r w:rsidR="006416F6">
        <w:rPr>
          <w:rStyle w:val="Hipercze"/>
          <w:rFonts w:ascii="Arial" w:hAnsi="Arial" w:cs="Arial"/>
          <w:sz w:val="22"/>
          <w:szCs w:val="22"/>
        </w:rPr>
        <w:t>pkasprowicz</w:t>
      </w:r>
      <w:r w:rsidR="00A9179A">
        <w:rPr>
          <w:rStyle w:val="Hipercze"/>
          <w:rFonts w:ascii="Arial" w:hAnsi="Arial" w:cs="Arial"/>
          <w:sz w:val="22"/>
          <w:szCs w:val="22"/>
        </w:rPr>
        <w:t xml:space="preserve">@nowyszpital.pl </w:t>
      </w: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 xml:space="preserve"> Na wezwanie Organizatora Oferent dostarczy oryginał oferty na adres Organizatora w ciągu 7 dni.</w:t>
      </w:r>
    </w:p>
    <w:p w14:paraId="4E47CBA9" w14:textId="7AB8969D" w:rsidR="00DB0936" w:rsidRDefault="00DB0936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Niezależnie od formy złożenia oferty wymaga się przesłania edytowalnej wersji (plik </w:t>
      </w:r>
      <w:proofErr w:type="spellStart"/>
      <w:r>
        <w:rPr>
          <w:rFonts w:ascii="Arial" w:hAnsi="Arial" w:cs="Arial"/>
          <w:color w:val="404040" w:themeColor="text1" w:themeTint="BF"/>
          <w:sz w:val="22"/>
          <w:szCs w:val="22"/>
        </w:rPr>
        <w:t>Exel</w:t>
      </w:r>
      <w:proofErr w:type="spellEnd"/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) Szczegółowej oferty cenowej na adres poczty elektronicznej: </w:t>
      </w:r>
      <w:r w:rsidR="006416F6">
        <w:rPr>
          <w:rFonts w:ascii="Arial" w:hAnsi="Arial" w:cs="Arial"/>
          <w:color w:val="0563C1" w:themeColor="hyperlink"/>
          <w:sz w:val="22"/>
          <w:szCs w:val="22"/>
          <w:u w:val="single"/>
        </w:rPr>
        <w:t>pkasprowicz</w:t>
      </w:r>
      <w:r w:rsidR="00A9179A" w:rsidRPr="00A9179A">
        <w:rPr>
          <w:rFonts w:ascii="Arial" w:hAnsi="Arial" w:cs="Arial"/>
          <w:color w:val="0563C1" w:themeColor="hyperlink"/>
          <w:sz w:val="22"/>
          <w:szCs w:val="22"/>
          <w:u w:val="single"/>
        </w:rPr>
        <w:t xml:space="preserve">@nowyszpital.pl  </w:t>
      </w:r>
    </w:p>
    <w:p w14:paraId="335CF1EE" w14:textId="77777777" w:rsidR="00DB0936" w:rsidRPr="00DB0936" w:rsidRDefault="00DB0936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DB0936">
        <w:rPr>
          <w:rFonts w:ascii="Arial" w:hAnsi="Arial" w:cs="Arial"/>
          <w:b/>
          <w:color w:val="404040" w:themeColor="text1" w:themeTint="BF"/>
          <w:sz w:val="22"/>
          <w:szCs w:val="22"/>
        </w:rPr>
        <w:t>Uwaga! Zabrania się dokonywania jakichkolwiek (w szczególności usuwania/ dodawania wierszy / kolumn) modyfikacji tabeli stanowiącej treść Szczegółowej oferty cenowej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.</w:t>
      </w:r>
    </w:p>
    <w:p w14:paraId="0FBA01A5" w14:textId="40BFC780" w:rsidR="00A0661C" w:rsidRPr="00B71B12" w:rsidRDefault="00DB0936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Dopuszcza się</w:t>
      </w:r>
      <w:r w:rsidR="00A0661C" w:rsidRPr="00B71B12">
        <w:rPr>
          <w:rFonts w:ascii="Arial" w:hAnsi="Arial" w:cs="Arial"/>
          <w:color w:val="404040" w:themeColor="text1" w:themeTint="BF"/>
          <w:sz w:val="22"/>
          <w:szCs w:val="22"/>
        </w:rPr>
        <w:t xml:space="preserve"> składania ofert częściowych na poszczególne zadania</w:t>
      </w:r>
      <w:r w:rsidR="00EA5AD4">
        <w:rPr>
          <w:rFonts w:ascii="Arial" w:hAnsi="Arial" w:cs="Arial"/>
          <w:color w:val="404040" w:themeColor="text1" w:themeTint="BF"/>
          <w:sz w:val="22"/>
          <w:szCs w:val="22"/>
        </w:rPr>
        <w:t xml:space="preserve"> (na poszczególne pozycje asortymentowe)</w:t>
      </w:r>
      <w:r w:rsidR="00A0661C" w:rsidRPr="00B71B12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6DDDC3AC" w14:textId="77777777" w:rsidR="00A0661C" w:rsidRPr="00B71B12" w:rsidRDefault="00A0661C" w:rsidP="00A0661C">
      <w:pPr>
        <w:pStyle w:val="Akapitzlist"/>
        <w:spacing w:line="320" w:lineRule="exact"/>
        <w:ind w:left="360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6FA8882E" w14:textId="1EC225F6" w:rsidR="00A0661C" w:rsidRPr="007F4E3E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7F4E3E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="00326DE9" w:rsidRPr="00326DE9">
        <w:rPr>
          <w:rFonts w:ascii="Arial" w:eastAsia="Times New Roman" w:hAnsi="Arial" w:cs="Arial"/>
          <w:b/>
          <w:bCs/>
          <w:lang w:eastAsia="pl-PL"/>
        </w:rPr>
        <w:t>19</w:t>
      </w:r>
      <w:r w:rsidR="00240D40" w:rsidRPr="00326DE9">
        <w:rPr>
          <w:rFonts w:ascii="Arial" w:eastAsia="Times New Roman" w:hAnsi="Arial" w:cs="Arial"/>
          <w:b/>
          <w:bCs/>
          <w:lang w:eastAsia="pl-PL"/>
        </w:rPr>
        <w:t>.</w:t>
      </w:r>
      <w:r w:rsidR="00326DE9" w:rsidRPr="00326DE9">
        <w:rPr>
          <w:rFonts w:ascii="Arial" w:eastAsia="Times New Roman" w:hAnsi="Arial" w:cs="Arial"/>
          <w:b/>
          <w:bCs/>
          <w:lang w:eastAsia="pl-PL"/>
        </w:rPr>
        <w:t>12</w:t>
      </w:r>
      <w:r w:rsidR="002A2610" w:rsidRPr="00326DE9">
        <w:rPr>
          <w:rFonts w:ascii="Arial" w:eastAsia="Times New Roman" w:hAnsi="Arial" w:cs="Arial"/>
          <w:b/>
          <w:bCs/>
          <w:lang w:eastAsia="pl-PL"/>
        </w:rPr>
        <w:t>.2</w:t>
      </w:r>
      <w:r w:rsidR="00A9179A" w:rsidRPr="00326DE9">
        <w:rPr>
          <w:rFonts w:ascii="Arial" w:eastAsia="Times New Roman" w:hAnsi="Arial" w:cs="Arial"/>
          <w:b/>
          <w:bCs/>
          <w:lang w:eastAsia="pl-PL"/>
        </w:rPr>
        <w:t>022</w:t>
      </w:r>
      <w:r w:rsidRPr="00326DE9">
        <w:rPr>
          <w:rFonts w:ascii="Arial" w:eastAsia="Times New Roman" w:hAnsi="Arial" w:cs="Arial"/>
          <w:bCs/>
          <w:lang w:eastAsia="pl-PL"/>
        </w:rPr>
        <w:t xml:space="preserve"> </w:t>
      </w:r>
      <w:r w:rsidRPr="00326DE9">
        <w:rPr>
          <w:rFonts w:ascii="Arial" w:eastAsia="Times New Roman" w:hAnsi="Arial" w:cs="Arial"/>
          <w:b/>
          <w:bCs/>
          <w:lang w:eastAsia="pl-PL"/>
        </w:rPr>
        <w:t>r.</w:t>
      </w:r>
    </w:p>
    <w:p w14:paraId="2F7D3FBA" w14:textId="77777777" w:rsidR="00A0661C" w:rsidRPr="00B71B12" w:rsidRDefault="00A0661C" w:rsidP="00A0661C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3029583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Sposób prowadzenia postępowania zakupowego:</w:t>
      </w:r>
    </w:p>
    <w:p w14:paraId="452EC5B7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Zamówienie zostanie udzielone Oferentowi, wybranemu w drodze Zapytania ofertowego z ogłoszeniem, określonego niniejszymi Warunkami Zapytania Ofertowego.</w:t>
      </w:r>
    </w:p>
    <w:p w14:paraId="2E63D287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Zamawiający nie jest zobligowany do stosowania ustawy „Prawo Zamówień Publicznych”.</w:t>
      </w:r>
    </w:p>
    <w:p w14:paraId="46903EBD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Organizator postępowania zakupowego zastrzega sobie prawo dokonania zmiany warunków postępowania w jego trakcie, a także prawo unieważnienia postępowania bez podawania powodu oraz prawo do zamknięcia postępowania bez dokonywania wyboru  żadnej oferty. W każdym z wymienionych przypadków Oferentom nie będzie przysługiwało żadne roszczenie wobec Organizatora, a w szczególności roszczenie o zawarcie umowy lub zwrot kosztów uczestnictwa w postępowaniu zakupowym.</w:t>
      </w:r>
    </w:p>
    <w:p w14:paraId="26C3AD42" w14:textId="712C5739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Oferent może zwrócić się na piśmie do Organizatora postępowania zakupowego o wyjaśnienie warunków niniejszego postępowania zakupowego w terminie </w:t>
      </w:r>
      <w:r w:rsidR="00DB0936">
        <w:rPr>
          <w:rFonts w:ascii="Arial" w:hAnsi="Arial" w:cs="Arial"/>
          <w:color w:val="404040" w:themeColor="text1" w:themeTint="BF"/>
        </w:rPr>
        <w:t xml:space="preserve">do </w:t>
      </w:r>
      <w:r w:rsidR="00326DE9">
        <w:rPr>
          <w:rFonts w:ascii="Arial" w:hAnsi="Arial" w:cs="Arial"/>
          <w:color w:val="404040" w:themeColor="text1" w:themeTint="BF"/>
        </w:rPr>
        <w:t>8</w:t>
      </w:r>
      <w:r w:rsidR="00EC5DB5">
        <w:rPr>
          <w:rFonts w:ascii="Arial" w:hAnsi="Arial" w:cs="Arial"/>
          <w:color w:val="404040" w:themeColor="text1" w:themeTint="BF"/>
        </w:rPr>
        <w:t xml:space="preserve"> dni roboczych licząc od następnego dnia od ogłoszenia postepowania</w:t>
      </w:r>
      <w:r w:rsidR="00326DE9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326DE9">
        <w:rPr>
          <w:rFonts w:ascii="Arial" w:hAnsi="Arial" w:cs="Arial"/>
          <w:color w:val="404040" w:themeColor="text1" w:themeTint="BF"/>
        </w:rPr>
        <w:t>t.j</w:t>
      </w:r>
      <w:proofErr w:type="spellEnd"/>
      <w:r w:rsidR="00326DE9">
        <w:rPr>
          <w:rFonts w:ascii="Arial" w:hAnsi="Arial" w:cs="Arial"/>
          <w:color w:val="404040" w:themeColor="text1" w:themeTint="BF"/>
        </w:rPr>
        <w:t>. 27.12.2022r.</w:t>
      </w:r>
      <w:r w:rsidRPr="007F4E3E">
        <w:rPr>
          <w:rFonts w:ascii="Arial" w:hAnsi="Arial" w:cs="Arial"/>
          <w:color w:val="404040" w:themeColor="text1" w:themeTint="BF"/>
        </w:rPr>
        <w:t xml:space="preserve"> </w:t>
      </w:r>
      <w:r w:rsidRPr="00B71B12">
        <w:rPr>
          <w:rFonts w:ascii="Arial" w:hAnsi="Arial" w:cs="Arial"/>
          <w:color w:val="404040" w:themeColor="text1" w:themeTint="BF"/>
        </w:rPr>
        <w:t xml:space="preserve">Wszystkie zapytania i udzielone odpowiedzi mają charakter jawny i zostaną opublikowane na stronie internetowej Organizatora postępowania. </w:t>
      </w:r>
    </w:p>
    <w:p w14:paraId="3BDA733A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Organizator zastrzega sobie możliwość organizacji II etapu postępowania zakupowego w formie negocjacji z Oferentami. W takim przypadku negocjacje polegać będą na wezwaniu Oferentów do złożenie w wyznaczonym terminie ofert dodatkowych modyfikujących pierwotnie złożoną ofertę. Oferty dodatkowe nie mogą zawierać warunków gorszych niż oferty złożone pierwotnie. </w:t>
      </w:r>
    </w:p>
    <w:p w14:paraId="46833F07" w14:textId="77777777" w:rsidR="00A0661C" w:rsidRPr="00B71B12" w:rsidRDefault="00A0661C" w:rsidP="00A0661C">
      <w:pPr>
        <w:pStyle w:val="Tekstpodstawowy3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 xml:space="preserve">W toku badania i oceny ofert Organizator postępowania zakupowego może żądać od Oferentów: dokumentów potwierdzających spełnianie warunków udziału w postępowaniu zakupowym, wyjaśnień dotyczących treści złożonych ofert oraz dokumentów potwierdzających spełnienie przez przedmiot złożonej oferty wymogów Zamawiającego określających przedmiot zamówienia. Organizator może odrzucić ofertę </w:t>
      </w: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jeżeli Oferent nie złożył w wyznaczonym przez Organizatora terminie wyjaśnień lub złożone wyjaśnienia są niewystarczające lub niekompletne.</w:t>
      </w:r>
    </w:p>
    <w:p w14:paraId="3415C9E8" w14:textId="77777777" w:rsidR="00A0661C" w:rsidRPr="00B71B12" w:rsidRDefault="00A0661C" w:rsidP="00A0661C">
      <w:pPr>
        <w:pStyle w:val="Tekstpodstawowy3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W toku badania i oceny ofert Organizator postępowania zakupowego może zażądać od Oferentów  przeprowadzenia demonstracji oferowanego asortymentu w siedzibie Zamawiającego, w terminie wyznaczonym przez Organizatora postępowania, w celu potwierdzenia zgodności oferowanego asortymentu z deklarowanymi w ofercie parametrami technicznymi i użytkowymi.</w:t>
      </w:r>
    </w:p>
    <w:p w14:paraId="42EFA55E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Kryterium wyboru oferty:</w:t>
      </w:r>
    </w:p>
    <w:p w14:paraId="7EA7EA0D" w14:textId="77777777" w:rsidR="00A0661C" w:rsidRPr="00EC5DB5" w:rsidRDefault="00A0661C" w:rsidP="00DB0936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Zamawiający ustala </w:t>
      </w:r>
      <w:r w:rsidR="00DB0936">
        <w:rPr>
          <w:rFonts w:ascii="Arial" w:hAnsi="Arial" w:cs="Arial"/>
          <w:color w:val="404040" w:themeColor="text1" w:themeTint="BF"/>
        </w:rPr>
        <w:t>kryterium</w:t>
      </w:r>
      <w:r w:rsidRPr="00B71B12">
        <w:rPr>
          <w:rFonts w:ascii="Arial" w:hAnsi="Arial" w:cs="Arial"/>
          <w:color w:val="404040" w:themeColor="text1" w:themeTint="BF"/>
        </w:rPr>
        <w:t xml:space="preserve"> oceny ofert</w:t>
      </w:r>
      <w:r w:rsidRPr="00EC5DB5">
        <w:rPr>
          <w:rFonts w:ascii="Arial" w:hAnsi="Arial" w:cs="Arial"/>
          <w:color w:val="404040" w:themeColor="text1" w:themeTint="BF"/>
        </w:rPr>
        <w:t xml:space="preserve">: </w:t>
      </w:r>
      <w:r w:rsidR="00DB0936" w:rsidRPr="00EC5DB5">
        <w:rPr>
          <w:rFonts w:ascii="Arial" w:hAnsi="Arial" w:cs="Arial"/>
          <w:color w:val="404040" w:themeColor="text1" w:themeTint="BF"/>
        </w:rPr>
        <w:t>„Cena jednostkowa brutto” dla danego asortymentu</w:t>
      </w:r>
      <w:r w:rsidRPr="00EC5DB5">
        <w:rPr>
          <w:rFonts w:ascii="Arial" w:hAnsi="Arial" w:cs="Arial"/>
          <w:color w:val="404040" w:themeColor="text1" w:themeTint="BF"/>
        </w:rPr>
        <w:t>;</w:t>
      </w:r>
    </w:p>
    <w:p w14:paraId="0ACAEBF0" w14:textId="77777777" w:rsidR="00A0661C" w:rsidRPr="0052214F" w:rsidRDefault="00DB0936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Oferty rozpatrywane będą w zakresie każdego asortymentu indywidualnie.</w:t>
      </w:r>
    </w:p>
    <w:p w14:paraId="25CA095E" w14:textId="77777777" w:rsidR="00A0661C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82751A">
        <w:rPr>
          <w:rFonts w:ascii="Arial" w:hAnsi="Arial" w:cs="Arial"/>
          <w:color w:val="404040"/>
        </w:rPr>
        <w:t xml:space="preserve">Należy podawać tylko jedną cenę, w tym także tylko </w:t>
      </w:r>
      <w:r w:rsidRPr="0082751A">
        <w:rPr>
          <w:rFonts w:ascii="Arial" w:hAnsi="Arial" w:cs="Arial"/>
          <w:b/>
          <w:color w:val="404040"/>
        </w:rPr>
        <w:t>jedną</w:t>
      </w:r>
      <w:r w:rsidRPr="0082751A">
        <w:rPr>
          <w:rFonts w:ascii="Arial" w:hAnsi="Arial" w:cs="Arial"/>
          <w:color w:val="404040"/>
        </w:rPr>
        <w:t xml:space="preserve"> cenę jednostkową </w:t>
      </w:r>
      <w:r w:rsidRPr="0082751A">
        <w:rPr>
          <w:rFonts w:ascii="Arial" w:hAnsi="Arial" w:cs="Arial"/>
          <w:color w:val="404040"/>
        </w:rPr>
        <w:br/>
        <w:t>na daną pozycję, bez przedstawiania opcji, wariantów czy alternatyw. Cena powinna obejmować pełny koszt realizacji zamówienia w szczeg</w:t>
      </w:r>
      <w:r>
        <w:rPr>
          <w:rFonts w:ascii="Arial" w:hAnsi="Arial" w:cs="Arial"/>
          <w:color w:val="404040"/>
        </w:rPr>
        <w:t xml:space="preserve">ólności koszt transportu, opakowań, </w:t>
      </w:r>
      <w:r w:rsidRPr="0082751A">
        <w:rPr>
          <w:rFonts w:ascii="Arial" w:hAnsi="Arial" w:cs="Arial"/>
          <w:color w:val="404040"/>
        </w:rPr>
        <w:t>załadunku i rozładunku</w:t>
      </w:r>
      <w:r>
        <w:rPr>
          <w:rFonts w:ascii="Arial" w:hAnsi="Arial" w:cs="Arial"/>
          <w:color w:val="404040"/>
        </w:rPr>
        <w:t xml:space="preserve">, itp. </w:t>
      </w:r>
    </w:p>
    <w:p w14:paraId="52D610F2" w14:textId="77777777" w:rsidR="00A0661C" w:rsidRPr="006F06F2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82751A">
        <w:rPr>
          <w:rFonts w:ascii="Arial" w:hAnsi="Arial" w:cs="Arial"/>
          <w:color w:val="404040"/>
        </w:rPr>
        <w:t xml:space="preserve">Kwoty powinny być podane z dokładnością </w:t>
      </w:r>
      <w:r w:rsidR="0052214F">
        <w:rPr>
          <w:rFonts w:ascii="Arial" w:hAnsi="Arial" w:cs="Arial"/>
          <w:color w:val="404040"/>
          <w:u w:val="single"/>
        </w:rPr>
        <w:t>do pięciu</w:t>
      </w:r>
      <w:r w:rsidRPr="0082751A">
        <w:rPr>
          <w:rFonts w:ascii="Arial" w:hAnsi="Arial" w:cs="Arial"/>
          <w:color w:val="404040"/>
          <w:u w:val="single"/>
        </w:rPr>
        <w:t xml:space="preserve"> miejsc po przecinku</w:t>
      </w:r>
      <w:r w:rsidRPr="0082751A">
        <w:rPr>
          <w:rFonts w:ascii="Arial" w:hAnsi="Arial" w:cs="Arial"/>
          <w:color w:val="404040"/>
        </w:rPr>
        <w:t xml:space="preserve">. </w:t>
      </w:r>
      <w:r w:rsidR="0052214F">
        <w:rPr>
          <w:rFonts w:ascii="Arial" w:hAnsi="Arial" w:cs="Arial"/>
          <w:color w:val="404040"/>
        </w:rPr>
        <w:t>Szóstą</w:t>
      </w:r>
      <w:r>
        <w:rPr>
          <w:rFonts w:ascii="Arial" w:hAnsi="Arial" w:cs="Arial"/>
          <w:color w:val="404040"/>
        </w:rPr>
        <w:t xml:space="preserve"> </w:t>
      </w:r>
      <w:r w:rsidRPr="0082751A">
        <w:rPr>
          <w:rFonts w:ascii="Arial" w:hAnsi="Arial" w:cs="Arial"/>
          <w:color w:val="404040"/>
        </w:rPr>
        <w:t>liczbę po przecinku należy zaokrąglić od 5 w górę.</w:t>
      </w:r>
    </w:p>
    <w:p w14:paraId="7954FDC9" w14:textId="77777777" w:rsidR="0052214F" w:rsidRPr="0052214F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52214F">
        <w:rPr>
          <w:rFonts w:ascii="Arial" w:hAnsi="Arial" w:cs="Arial"/>
          <w:color w:val="404040" w:themeColor="text1" w:themeTint="BF"/>
        </w:rPr>
        <w:t xml:space="preserve">Organizator zastrzega sobie prawo swobodnego wyboru oferty bez podania przyczyny i z tego tytułu Oferentom nie będą przysługiwały żadne roszczenia wobec Organizatora. </w:t>
      </w:r>
    </w:p>
    <w:p w14:paraId="4C98FB1C" w14:textId="77777777" w:rsidR="00A0661C" w:rsidRPr="0052214F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52214F">
        <w:rPr>
          <w:rFonts w:ascii="Arial" w:eastAsia="Times New Roman" w:hAnsi="Arial" w:cs="Arial"/>
          <w:bCs/>
          <w:color w:val="404040" w:themeColor="text1" w:themeTint="BF"/>
          <w:lang w:eastAsia="pl-PL"/>
        </w:rPr>
        <w:t>Złożenie oferty, w szczególności uznanej za najkorzystniejszą zgodnie z ww. kryteriami nie oznacza zaakceptowania oferty przez Zamawiającego.</w:t>
      </w:r>
    </w:p>
    <w:p w14:paraId="23E63B03" w14:textId="77777777" w:rsidR="00A0661C" w:rsidRPr="00B71B12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>Zamawiający akceptuje ofertę uznaną za najkorzystniejszą poprzez przesłanie drogą elektroniczną pisemnego zawiadomienia o rozstrzygnięciu postępowania zakupowego.</w:t>
      </w:r>
    </w:p>
    <w:p w14:paraId="5272B3C3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 wykonania zamówienia:</w:t>
      </w:r>
    </w:p>
    <w:p w14:paraId="1567193B" w14:textId="77777777" w:rsidR="00A0661C" w:rsidRPr="00326DE9" w:rsidRDefault="0052214F" w:rsidP="00A0661C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326DE9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r w:rsidR="00A0661C" w:rsidRPr="00326DE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ciągu </w:t>
      </w:r>
      <w:r w:rsidRPr="00326DE9">
        <w:rPr>
          <w:rFonts w:ascii="Arial" w:eastAsia="Times New Roman" w:hAnsi="Arial" w:cs="Arial"/>
          <w:color w:val="404040" w:themeColor="text1" w:themeTint="BF"/>
          <w:lang w:eastAsia="pl-PL"/>
        </w:rPr>
        <w:t>2 dni roboczych</w:t>
      </w:r>
      <w:r w:rsidR="00A0661C" w:rsidRPr="00326DE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 daty złożenia zamówienia. </w:t>
      </w:r>
      <w:r w:rsidRPr="00326DE9">
        <w:rPr>
          <w:rFonts w:ascii="Arial" w:eastAsia="Times New Roman" w:hAnsi="Arial" w:cs="Arial"/>
          <w:color w:val="404040" w:themeColor="text1" w:themeTint="BF"/>
          <w:lang w:eastAsia="pl-PL"/>
        </w:rPr>
        <w:t>Czas obowiązywania umowy 12 m-y.</w:t>
      </w:r>
    </w:p>
    <w:p w14:paraId="2F3FBAA9" w14:textId="77777777" w:rsidR="00A0661C" w:rsidRPr="00B71B12" w:rsidRDefault="00A0661C" w:rsidP="00A0661C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AE8B126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>Termin płatności:</w:t>
      </w:r>
    </w:p>
    <w:p w14:paraId="0BE0CAC9" w14:textId="7994F125" w:rsidR="00A0661C" w:rsidRPr="00B71B12" w:rsidRDefault="0052214F" w:rsidP="00A0661C">
      <w:pPr>
        <w:spacing w:line="320" w:lineRule="exact"/>
        <w:ind w:left="36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326DE9">
        <w:rPr>
          <w:rFonts w:ascii="Arial" w:hAnsi="Arial" w:cs="Arial"/>
          <w:color w:val="404040" w:themeColor="text1" w:themeTint="BF"/>
        </w:rPr>
        <w:t>60</w:t>
      </w:r>
      <w:r w:rsidR="00A0661C" w:rsidRPr="00326DE9">
        <w:rPr>
          <w:rFonts w:ascii="Arial" w:hAnsi="Arial" w:cs="Arial"/>
          <w:color w:val="404040" w:themeColor="text1" w:themeTint="BF"/>
        </w:rPr>
        <w:t xml:space="preserve"> </w:t>
      </w:r>
      <w:r w:rsidR="00987F8D" w:rsidRPr="00326DE9">
        <w:rPr>
          <w:rFonts w:ascii="Arial" w:hAnsi="Arial" w:cs="Arial"/>
          <w:color w:val="404040" w:themeColor="text1" w:themeTint="BF"/>
        </w:rPr>
        <w:t>dni od daty wystawienia faktury.</w:t>
      </w:r>
    </w:p>
    <w:p w14:paraId="49D03B8A" w14:textId="77777777" w:rsidR="00A0661C" w:rsidRPr="00B71B12" w:rsidRDefault="00A0661C" w:rsidP="00A0661C">
      <w:pPr>
        <w:pStyle w:val="Akapitzlist"/>
        <w:spacing w:line="320" w:lineRule="exact"/>
        <w:ind w:left="792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5488F1A7" w14:textId="719D2D1D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 związania ofertą</w:t>
      </w:r>
      <w:r w:rsidRPr="00326DE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</w:t>
      </w:r>
      <w:r w:rsidR="00987F8D" w:rsidRPr="00326DE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60</w:t>
      </w:r>
      <w:r w:rsidRPr="00326DE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52214F" w:rsidRPr="00326DE9">
        <w:rPr>
          <w:rFonts w:ascii="Arial" w:eastAsia="Times New Roman" w:hAnsi="Arial" w:cs="Arial"/>
          <w:color w:val="404040" w:themeColor="text1" w:themeTint="BF"/>
          <w:lang w:eastAsia="pl-PL"/>
        </w:rPr>
        <w:t>dni</w:t>
      </w:r>
    </w:p>
    <w:p w14:paraId="24AB6950" w14:textId="77777777" w:rsidR="00A0661C" w:rsidRPr="00B71B12" w:rsidRDefault="00A0661C" w:rsidP="00A0661C">
      <w:pPr>
        <w:pStyle w:val="Akapitzlist"/>
        <w:spacing w:line="320" w:lineRule="exact"/>
        <w:ind w:left="360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4A5438A0" w14:textId="77777777" w:rsidR="00A9179A" w:rsidRDefault="00A0661C" w:rsidP="00987F8D">
      <w:pPr>
        <w:pStyle w:val="Akapitzlist"/>
        <w:numPr>
          <w:ilvl w:val="0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987F8D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Pracownicy uprawnieni do kontaktu z Oferentami: </w:t>
      </w:r>
    </w:p>
    <w:p w14:paraId="3E17CE87" w14:textId="77777777" w:rsidR="00A9179A" w:rsidRPr="00A9179A" w:rsidRDefault="00A9179A" w:rsidP="00A9179A">
      <w:pPr>
        <w:pStyle w:val="Akapitzlist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5EF3ED24" w14:textId="1C25BEDB" w:rsidR="00A0661C" w:rsidRPr="00987F8D" w:rsidRDefault="00197A08" w:rsidP="00A9179A">
      <w:pPr>
        <w:pStyle w:val="Akapitzlist"/>
        <w:spacing w:line="320" w:lineRule="exact"/>
        <w:ind w:left="360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Piotr Kasprowicz</w:t>
      </w:r>
      <w:r w:rsidR="00A0661C" w:rsidRPr="00987F8D">
        <w:rPr>
          <w:rFonts w:ascii="Arial" w:hAnsi="Arial" w:cs="Arial"/>
          <w:color w:val="404040" w:themeColor="text1" w:themeTint="BF"/>
        </w:rPr>
        <w:t xml:space="preserve">, tel. </w:t>
      </w:r>
      <w:r>
        <w:rPr>
          <w:rFonts w:ascii="Arial" w:hAnsi="Arial" w:cs="Arial"/>
          <w:color w:val="404040" w:themeColor="text1" w:themeTint="BF"/>
        </w:rPr>
        <w:t>503 456 029</w:t>
      </w:r>
      <w:r w:rsidR="00A0661C" w:rsidRPr="00987F8D">
        <w:rPr>
          <w:rFonts w:ascii="Arial" w:hAnsi="Arial" w:cs="Arial"/>
          <w:color w:val="404040" w:themeColor="text1" w:themeTint="BF"/>
        </w:rPr>
        <w:t xml:space="preserve">; e- mail: </w:t>
      </w:r>
      <w:r>
        <w:rPr>
          <w:rFonts w:ascii="Arial" w:hAnsi="Arial" w:cs="Arial"/>
          <w:color w:val="404040" w:themeColor="text1" w:themeTint="BF"/>
          <w:u w:val="single"/>
        </w:rPr>
        <w:t>pkasprowicz</w:t>
      </w:r>
      <w:r w:rsidR="00A9179A" w:rsidRPr="00A9179A">
        <w:rPr>
          <w:rFonts w:ascii="Arial" w:hAnsi="Arial" w:cs="Arial"/>
          <w:color w:val="404040" w:themeColor="text1" w:themeTint="BF"/>
          <w:u w:val="single"/>
        </w:rPr>
        <w:t xml:space="preserve">@nowyszpital.pl </w:t>
      </w:r>
      <w:r w:rsidR="00A9179A" w:rsidRPr="00A9179A">
        <w:rPr>
          <w:rFonts w:ascii="Arial" w:hAnsi="Arial" w:cs="Arial"/>
          <w:color w:val="404040" w:themeColor="text1" w:themeTint="BF"/>
        </w:rPr>
        <w:t xml:space="preserve"> </w:t>
      </w:r>
    </w:p>
    <w:p w14:paraId="4EDD5811" w14:textId="77777777" w:rsidR="00A0661C" w:rsidRPr="00B71B12" w:rsidRDefault="00A0661C" w:rsidP="00987F8D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1C8863C9" w14:textId="77777777" w:rsidR="00A0661C" w:rsidRPr="00B71B12" w:rsidRDefault="00A0661C" w:rsidP="00A0661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Załączniki:</w:t>
      </w:r>
    </w:p>
    <w:p w14:paraId="3768E72B" w14:textId="4A45E1BA" w:rsidR="00A0661C" w:rsidRPr="00406D8F" w:rsidRDefault="00406D8F" w:rsidP="00406D8F">
      <w:p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406D8F">
        <w:rPr>
          <w:rFonts w:ascii="Arial" w:hAnsi="Arial" w:cs="Arial"/>
          <w:b/>
          <w:bCs/>
          <w:color w:val="404040" w:themeColor="text1" w:themeTint="BF"/>
        </w:rPr>
        <w:t>Załącznik 1</w:t>
      </w:r>
      <w:r>
        <w:rPr>
          <w:rFonts w:ascii="Arial" w:hAnsi="Arial" w:cs="Arial"/>
          <w:color w:val="404040" w:themeColor="text1" w:themeTint="BF"/>
        </w:rPr>
        <w:t xml:space="preserve">. </w:t>
      </w:r>
      <w:r w:rsidR="00A0661C" w:rsidRPr="00406D8F">
        <w:rPr>
          <w:rFonts w:ascii="Arial" w:hAnsi="Arial" w:cs="Arial"/>
          <w:color w:val="404040" w:themeColor="text1" w:themeTint="BF"/>
        </w:rPr>
        <w:t xml:space="preserve">Formularz </w:t>
      </w:r>
      <w:r w:rsidR="00987F8D" w:rsidRPr="00406D8F">
        <w:rPr>
          <w:rFonts w:ascii="Arial" w:hAnsi="Arial" w:cs="Arial"/>
          <w:color w:val="404040" w:themeColor="text1" w:themeTint="BF"/>
        </w:rPr>
        <w:t>oferty</w:t>
      </w:r>
    </w:p>
    <w:p w14:paraId="4E792B98" w14:textId="40A5E614" w:rsidR="00A0661C" w:rsidRPr="00406D8F" w:rsidRDefault="00406D8F" w:rsidP="00406D8F">
      <w:p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406D8F">
        <w:rPr>
          <w:rFonts w:ascii="Arial" w:hAnsi="Arial" w:cs="Arial"/>
          <w:b/>
          <w:bCs/>
          <w:color w:val="404040" w:themeColor="text1" w:themeTint="BF"/>
        </w:rPr>
        <w:t>Załącznik 2.</w:t>
      </w:r>
      <w:r w:rsidR="00A0661C" w:rsidRPr="00406D8F">
        <w:rPr>
          <w:rFonts w:ascii="Arial" w:hAnsi="Arial" w:cs="Arial"/>
          <w:color w:val="404040" w:themeColor="text1" w:themeTint="BF"/>
        </w:rPr>
        <w:t xml:space="preserve">Szczegółowa oferta cenowa </w:t>
      </w:r>
    </w:p>
    <w:p w14:paraId="198A514B" w14:textId="1046C0A1" w:rsidR="00A0661C" w:rsidRPr="00406D8F" w:rsidRDefault="00406D8F" w:rsidP="00406D8F">
      <w:p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406D8F">
        <w:rPr>
          <w:rFonts w:ascii="Arial" w:hAnsi="Arial" w:cs="Arial"/>
          <w:b/>
          <w:bCs/>
          <w:color w:val="404040" w:themeColor="text1" w:themeTint="BF"/>
        </w:rPr>
        <w:t>Załącznik 3</w:t>
      </w:r>
      <w:r>
        <w:rPr>
          <w:rFonts w:ascii="Arial" w:hAnsi="Arial" w:cs="Arial"/>
          <w:color w:val="404040" w:themeColor="text1" w:themeTint="BF"/>
        </w:rPr>
        <w:t>.</w:t>
      </w:r>
      <w:r w:rsidR="00A0661C" w:rsidRPr="00406D8F">
        <w:rPr>
          <w:rFonts w:ascii="Arial" w:hAnsi="Arial" w:cs="Arial"/>
          <w:color w:val="404040" w:themeColor="text1" w:themeTint="BF"/>
        </w:rPr>
        <w:t>Oświadczenie o braku powiązań kapitałowych i osobowych</w:t>
      </w:r>
    </w:p>
    <w:p w14:paraId="6A5D7360" w14:textId="085DA2E8" w:rsidR="00A0661C" w:rsidRPr="00406D8F" w:rsidRDefault="00406D8F" w:rsidP="00406D8F">
      <w:p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406D8F">
        <w:rPr>
          <w:rFonts w:ascii="Arial" w:hAnsi="Arial" w:cs="Arial"/>
          <w:b/>
          <w:bCs/>
          <w:color w:val="404040" w:themeColor="text1" w:themeTint="BF"/>
        </w:rPr>
        <w:t>Załącznik 4.</w:t>
      </w:r>
      <w:r w:rsidR="00A0661C" w:rsidRPr="00406D8F">
        <w:rPr>
          <w:rFonts w:ascii="Arial" w:hAnsi="Arial" w:cs="Arial"/>
          <w:color w:val="404040" w:themeColor="text1" w:themeTint="BF"/>
        </w:rPr>
        <w:t>Wzór umowy</w:t>
      </w:r>
    </w:p>
    <w:p w14:paraId="1E200E82" w14:textId="2133C998" w:rsidR="00A0661C" w:rsidRPr="00406D8F" w:rsidRDefault="00406D8F" w:rsidP="00406D8F">
      <w:p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406D8F">
        <w:rPr>
          <w:rFonts w:ascii="Arial" w:hAnsi="Arial" w:cs="Arial"/>
          <w:b/>
          <w:bCs/>
          <w:color w:val="404040" w:themeColor="text1" w:themeTint="BF"/>
        </w:rPr>
        <w:t>Załącznik 5</w:t>
      </w:r>
      <w:r>
        <w:rPr>
          <w:rFonts w:ascii="Arial" w:hAnsi="Arial" w:cs="Arial"/>
          <w:color w:val="404040" w:themeColor="text1" w:themeTint="BF"/>
        </w:rPr>
        <w:t>.</w:t>
      </w:r>
      <w:r w:rsidR="00A0661C" w:rsidRPr="00406D8F">
        <w:rPr>
          <w:rFonts w:ascii="Arial" w:hAnsi="Arial" w:cs="Arial"/>
          <w:color w:val="404040" w:themeColor="text1" w:themeTint="BF"/>
        </w:rPr>
        <w:t>Klauzula informacyjna RODO</w:t>
      </w:r>
    </w:p>
    <w:p w14:paraId="4ED94287" w14:textId="77777777" w:rsidR="00A0661C" w:rsidRDefault="00A0661C" w:rsidP="00A0661C">
      <w:pPr>
        <w:jc w:val="both"/>
        <w:rPr>
          <w:rFonts w:asciiTheme="minorHAnsi" w:hAnsiTheme="minorHAnsi"/>
          <w:b/>
          <w:color w:val="0D0D0D" w:themeColor="text1" w:themeTint="F2"/>
        </w:rPr>
      </w:pPr>
    </w:p>
    <w:p w14:paraId="6E76635F" w14:textId="77777777" w:rsidR="00480943" w:rsidRDefault="00480943"/>
    <w:sectPr w:rsidR="004809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33D9" w14:textId="77777777" w:rsidR="00FF37A5" w:rsidRDefault="00FF37A5" w:rsidP="004D3B90">
      <w:r>
        <w:separator/>
      </w:r>
    </w:p>
  </w:endnote>
  <w:endnote w:type="continuationSeparator" w:id="0">
    <w:p w14:paraId="3EBBFB1E" w14:textId="77777777" w:rsidR="00FF37A5" w:rsidRDefault="00FF37A5" w:rsidP="004D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01601"/>
      <w:docPartObj>
        <w:docPartGallery w:val="Page Numbers (Bottom of Page)"/>
        <w:docPartUnique/>
      </w:docPartObj>
    </w:sdtPr>
    <w:sdtContent>
      <w:p w14:paraId="509ED8EA" w14:textId="51D47843" w:rsidR="004D3B90" w:rsidRDefault="004D3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70">
          <w:rPr>
            <w:noProof/>
          </w:rPr>
          <w:t>3</w:t>
        </w:r>
        <w:r>
          <w:fldChar w:fldCharType="end"/>
        </w:r>
      </w:p>
    </w:sdtContent>
  </w:sdt>
  <w:p w14:paraId="38154E28" w14:textId="77777777" w:rsidR="004D3B90" w:rsidRDefault="004D3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007E" w14:textId="77777777" w:rsidR="00FF37A5" w:rsidRDefault="00FF37A5" w:rsidP="004D3B90">
      <w:r>
        <w:separator/>
      </w:r>
    </w:p>
  </w:footnote>
  <w:footnote w:type="continuationSeparator" w:id="0">
    <w:p w14:paraId="4860E13E" w14:textId="77777777" w:rsidR="00FF37A5" w:rsidRDefault="00FF37A5" w:rsidP="004D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62A7"/>
    <w:multiLevelType w:val="multilevel"/>
    <w:tmpl w:val="11B6F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427BAD"/>
    <w:multiLevelType w:val="multilevel"/>
    <w:tmpl w:val="AF7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61351772">
    <w:abstractNumId w:val="0"/>
  </w:num>
  <w:num w:numId="2" w16cid:durableId="80269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4B"/>
    <w:rsid w:val="00012909"/>
    <w:rsid w:val="00022276"/>
    <w:rsid w:val="000B0FA4"/>
    <w:rsid w:val="000C1CC8"/>
    <w:rsid w:val="000E4F6E"/>
    <w:rsid w:val="00197A08"/>
    <w:rsid w:val="001B5F69"/>
    <w:rsid w:val="001C053B"/>
    <w:rsid w:val="001C260A"/>
    <w:rsid w:val="001E777E"/>
    <w:rsid w:val="00225B6C"/>
    <w:rsid w:val="002403AD"/>
    <w:rsid w:val="00240D40"/>
    <w:rsid w:val="00265F7D"/>
    <w:rsid w:val="002679DF"/>
    <w:rsid w:val="002A2610"/>
    <w:rsid w:val="002C26F6"/>
    <w:rsid w:val="002D6569"/>
    <w:rsid w:val="00326DE9"/>
    <w:rsid w:val="00376F4A"/>
    <w:rsid w:val="003A348B"/>
    <w:rsid w:val="003B5EBA"/>
    <w:rsid w:val="003D0237"/>
    <w:rsid w:val="00406D8F"/>
    <w:rsid w:val="0045765A"/>
    <w:rsid w:val="0047114B"/>
    <w:rsid w:val="00480943"/>
    <w:rsid w:val="004A0CC9"/>
    <w:rsid w:val="004D3B90"/>
    <w:rsid w:val="004E5571"/>
    <w:rsid w:val="0052214F"/>
    <w:rsid w:val="00557E10"/>
    <w:rsid w:val="0062186C"/>
    <w:rsid w:val="006416F6"/>
    <w:rsid w:val="00682900"/>
    <w:rsid w:val="00684C19"/>
    <w:rsid w:val="006C6762"/>
    <w:rsid w:val="006E1090"/>
    <w:rsid w:val="006F1D60"/>
    <w:rsid w:val="007038A9"/>
    <w:rsid w:val="007D3BFA"/>
    <w:rsid w:val="007E1ECA"/>
    <w:rsid w:val="007E4222"/>
    <w:rsid w:val="007F3195"/>
    <w:rsid w:val="007F4E3E"/>
    <w:rsid w:val="00803849"/>
    <w:rsid w:val="00816686"/>
    <w:rsid w:val="0082712D"/>
    <w:rsid w:val="00844F18"/>
    <w:rsid w:val="008B18DE"/>
    <w:rsid w:val="00903DED"/>
    <w:rsid w:val="00920FA2"/>
    <w:rsid w:val="0096322A"/>
    <w:rsid w:val="0097212A"/>
    <w:rsid w:val="00987F8D"/>
    <w:rsid w:val="00A0661C"/>
    <w:rsid w:val="00A64DED"/>
    <w:rsid w:val="00A9179A"/>
    <w:rsid w:val="00AB29DF"/>
    <w:rsid w:val="00AF6611"/>
    <w:rsid w:val="00B051EB"/>
    <w:rsid w:val="00B25570"/>
    <w:rsid w:val="00B766A9"/>
    <w:rsid w:val="00BA1B6D"/>
    <w:rsid w:val="00BE440B"/>
    <w:rsid w:val="00C5746D"/>
    <w:rsid w:val="00CA27F3"/>
    <w:rsid w:val="00CD137C"/>
    <w:rsid w:val="00D03047"/>
    <w:rsid w:val="00D34152"/>
    <w:rsid w:val="00D61F27"/>
    <w:rsid w:val="00D87537"/>
    <w:rsid w:val="00DB0936"/>
    <w:rsid w:val="00E5025E"/>
    <w:rsid w:val="00E6310F"/>
    <w:rsid w:val="00EA5AD4"/>
    <w:rsid w:val="00EC55F0"/>
    <w:rsid w:val="00EC5DB5"/>
    <w:rsid w:val="00EF3DDF"/>
    <w:rsid w:val="00F65D60"/>
    <w:rsid w:val="00FB1477"/>
    <w:rsid w:val="00FC6D8E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77AF"/>
  <w15:chartTrackingRefBased/>
  <w15:docId w15:val="{0BB63409-05CF-4E51-B4D9-D1C8A28B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61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61C"/>
    <w:pPr>
      <w:ind w:left="720"/>
    </w:pPr>
  </w:style>
  <w:style w:type="paragraph" w:styleId="Tekstpodstawowy3">
    <w:name w:val="Body Text 3"/>
    <w:basedOn w:val="Normalny"/>
    <w:link w:val="Tekstpodstawowy3Znak"/>
    <w:unhideWhenUsed/>
    <w:rsid w:val="00A0661C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6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0661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66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6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61C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6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093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9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90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7D3BF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9</cp:revision>
  <dcterms:created xsi:type="dcterms:W3CDTF">2022-12-09T08:41:00Z</dcterms:created>
  <dcterms:modified xsi:type="dcterms:W3CDTF">2022-12-19T10:44:00Z</dcterms:modified>
</cp:coreProperties>
</file>