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36" w:rsidRPr="000D25E1" w:rsidRDefault="00A65236" w:rsidP="000D25E1">
      <w:pPr>
        <w:spacing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 w:rsidRPr="000D25E1">
        <w:rPr>
          <w:rFonts w:ascii="Arial" w:hAnsi="Arial" w:cs="Arial"/>
          <w:b/>
          <w:color w:val="404040" w:themeColor="text1" w:themeTint="BF"/>
        </w:rPr>
        <w:t>Warunki Zapytania Ofertowego</w:t>
      </w:r>
    </w:p>
    <w:p w:rsidR="00A65236" w:rsidRPr="000D25E1" w:rsidRDefault="00A65236" w:rsidP="000D25E1">
      <w:pPr>
        <w:spacing w:line="300" w:lineRule="atLeas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:rsidR="00A65236" w:rsidRPr="000D25E1" w:rsidRDefault="00A65236" w:rsidP="000D25E1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EF7A79"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2020-850</w:t>
      </w: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</w:p>
    <w:p w:rsidR="00A65236" w:rsidRPr="000D25E1" w:rsidRDefault="00A65236" w:rsidP="000D25E1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Zapytania Ofertowego</w:t>
      </w:r>
    </w:p>
    <w:p w:rsidR="00A65236" w:rsidRPr="000D25E1" w:rsidRDefault="00A65236" w:rsidP="000D25E1">
      <w:pPr>
        <w:spacing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65236" w:rsidRPr="000D25E1" w:rsidRDefault="00EF7A79" w:rsidP="000D25E1">
      <w:pPr>
        <w:spacing w:line="300" w:lineRule="atLeas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>na świadczenie usługi transportu sanitarnego – transport pacjentów hemodializowanych realizowany dla podmiotów wchodzących w skład grupy kapitałowej  Nowy Szpital Sp. z o.o. tj. dla pacjentów Stacji Dializ Nowego Szpitala Sp. z o.o. (Świecie, ul. Wojska Polskiego 126) i (Wschowa, ul. ks. Andrzeja Kostki 33)</w:t>
      </w:r>
    </w:p>
    <w:p w:rsidR="00EF7A79" w:rsidRPr="000D25E1" w:rsidRDefault="00EF7A79" w:rsidP="000D25E1">
      <w:pPr>
        <w:spacing w:line="300" w:lineRule="atLeas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Zamawiający:</w:t>
      </w:r>
    </w:p>
    <w:p w:rsidR="00EF7A79" w:rsidRPr="000D25E1" w:rsidRDefault="00EF7A79" w:rsidP="000D25E1">
      <w:pPr>
        <w:spacing w:line="300" w:lineRule="atLeast"/>
        <w:ind w:left="284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EF7A79" w:rsidRPr="000D25E1" w:rsidRDefault="00EF7A79" w:rsidP="000D25E1">
      <w:pPr>
        <w:spacing w:line="300" w:lineRule="atLeast"/>
        <w:ind w:left="284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Zadanie nr 1 </w:t>
      </w:r>
    </w:p>
    <w:p w:rsidR="00EF7A79" w:rsidRPr="000D25E1" w:rsidRDefault="00EF7A79" w:rsidP="000D25E1">
      <w:pPr>
        <w:spacing w:line="300" w:lineRule="atLeast"/>
        <w:ind w:left="709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Nowy Szpital Sp. z o.o. </w:t>
      </w:r>
    </w:p>
    <w:p w:rsidR="00EF7A79" w:rsidRPr="000D25E1" w:rsidRDefault="00EF7A79" w:rsidP="000D25E1">
      <w:pPr>
        <w:spacing w:line="300" w:lineRule="atLeast"/>
        <w:ind w:left="709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ul. Wojska Polskiego 126, </w:t>
      </w:r>
    </w:p>
    <w:p w:rsidR="00EF7A79" w:rsidRPr="000D25E1" w:rsidRDefault="00EF7A79" w:rsidP="000D25E1">
      <w:pPr>
        <w:spacing w:line="300" w:lineRule="atLeast"/>
        <w:ind w:left="709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>86-100 Świecie.</w:t>
      </w:r>
    </w:p>
    <w:p w:rsidR="00EF7A79" w:rsidRPr="000D25E1" w:rsidRDefault="00EF7A79" w:rsidP="000D25E1">
      <w:pPr>
        <w:spacing w:line="300" w:lineRule="atLeast"/>
        <w:ind w:left="284"/>
        <w:jc w:val="both"/>
        <w:rPr>
          <w:rFonts w:ascii="Arial" w:hAnsi="Arial" w:cs="Arial"/>
          <w:b/>
          <w:color w:val="404040" w:themeColor="text1" w:themeTint="BF"/>
        </w:rPr>
      </w:pPr>
      <w:r w:rsidRPr="000D25E1">
        <w:rPr>
          <w:rFonts w:ascii="Arial" w:hAnsi="Arial" w:cs="Arial"/>
          <w:b/>
          <w:color w:val="404040" w:themeColor="text1" w:themeTint="BF"/>
        </w:rPr>
        <w:t>Zadanie nr 2</w:t>
      </w:r>
    </w:p>
    <w:p w:rsidR="00EF7A79" w:rsidRPr="000D25E1" w:rsidRDefault="00EF7A79" w:rsidP="000D25E1">
      <w:pPr>
        <w:spacing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>Nowy Szpital we Wschowie Sp. z o.o.</w:t>
      </w:r>
    </w:p>
    <w:p w:rsidR="00EF7A79" w:rsidRPr="000D25E1" w:rsidRDefault="00EF7A79" w:rsidP="000D25E1">
      <w:pPr>
        <w:spacing w:line="300" w:lineRule="atLeast"/>
        <w:ind w:left="709" w:hanging="142"/>
        <w:jc w:val="both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 xml:space="preserve">  ul. Ks. Andrzeja Kostki 33</w:t>
      </w:r>
    </w:p>
    <w:p w:rsidR="00EF7A79" w:rsidRPr="000D25E1" w:rsidRDefault="00EF7A79" w:rsidP="000D25E1">
      <w:pPr>
        <w:spacing w:line="300" w:lineRule="atLeast"/>
        <w:ind w:left="709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hAnsi="Arial" w:cs="Arial"/>
          <w:color w:val="404040" w:themeColor="text1" w:themeTint="BF"/>
        </w:rPr>
        <w:t>67-400 Wschowa</w:t>
      </w: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</w:p>
    <w:p w:rsidR="00EF7A79" w:rsidRPr="000D25E1" w:rsidRDefault="00EF7A79" w:rsidP="000D25E1">
      <w:pPr>
        <w:spacing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Organizator postępowania zakupowego:</w:t>
      </w:r>
    </w:p>
    <w:p w:rsidR="00A65236" w:rsidRPr="000D25E1" w:rsidRDefault="00A65236" w:rsidP="000D25E1">
      <w:pPr>
        <w:spacing w:line="300" w:lineRule="atLeast"/>
        <w:ind w:left="70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ul. Zbożowa 4 </w:t>
      </w: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br/>
        <w:t>70-653 Szczecin</w:t>
      </w:r>
    </w:p>
    <w:p w:rsidR="00A65236" w:rsidRDefault="00A65236" w:rsidP="000D25E1">
      <w:pPr>
        <w:spacing w:line="300" w:lineRule="atLeast"/>
        <w:ind w:left="708"/>
        <w:outlineLvl w:val="4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działający jako pełnomocnik Zamawiającego.</w:t>
      </w:r>
    </w:p>
    <w:p w:rsidR="000D25E1" w:rsidRPr="000D25E1" w:rsidRDefault="000D25E1" w:rsidP="000D25E1">
      <w:pPr>
        <w:spacing w:line="300" w:lineRule="atLeast"/>
        <w:ind w:left="708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Przedmiot postępowania zakupowego: </w:t>
      </w:r>
    </w:p>
    <w:p w:rsidR="00EF7A79" w:rsidRPr="000D25E1" w:rsidRDefault="00EF7A79" w:rsidP="000D25E1">
      <w:pPr>
        <w:numPr>
          <w:ilvl w:val="1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Zadanie nr 1</w:t>
      </w:r>
    </w:p>
    <w:p w:rsidR="00EF7A79" w:rsidRPr="000D25E1" w:rsidRDefault="00EF7A79" w:rsidP="000D25E1">
      <w:pPr>
        <w:spacing w:line="300" w:lineRule="atLeast"/>
        <w:ind w:left="792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>Świadczenie usługi transportu sanitarnego – transport pacjentów hemodializowanych realizowany dla podmiotów wchodzących w skład grupy kapitałowej  Nowy Szpital Sp. z o.o. tj. dla pacjentów Stacji Dializ Nowego Szpitala Sp. z o.o. (Świecie, ul. Wojska Polskiego 126)</w:t>
      </w: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 Szczegółowy opis przedmiotu zamówienie ww. </w:t>
      </w:r>
      <w:r w:rsidR="00F03D8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</w:t>
      </w: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adania jest ujęty w Załączniku nr 5.1.</w:t>
      </w:r>
      <w:r w:rsidR="00F03D8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(zakres 1 - </w:t>
      </w:r>
      <w:r w:rsidR="00F03D83" w:rsidRPr="00F03D8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pacjenci z powiatu świeckiego i chełmińskiego</w:t>
      </w:r>
      <w:r w:rsidR="00F03D8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oraz zakres 2 - </w:t>
      </w:r>
      <w:r w:rsidR="00F03D83" w:rsidRPr="00F03D8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pacjenci tymczasowo dializowani z Grudziądza</w:t>
      </w:r>
      <w:r w:rsidR="00F03D83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)</w:t>
      </w:r>
    </w:p>
    <w:p w:rsidR="00EF7A79" w:rsidRPr="000D25E1" w:rsidRDefault="00EF7A79" w:rsidP="000D25E1">
      <w:p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EF7A79" w:rsidRPr="000D25E1" w:rsidRDefault="00EF7A79" w:rsidP="000D25E1">
      <w:pPr>
        <w:numPr>
          <w:ilvl w:val="1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Zadanie nr 2</w:t>
      </w:r>
    </w:p>
    <w:p w:rsidR="00EF7A79" w:rsidRPr="000D25E1" w:rsidRDefault="00EF7A79" w:rsidP="000D25E1">
      <w:pPr>
        <w:spacing w:line="300" w:lineRule="atLeast"/>
        <w:ind w:left="851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>Świadczenie usługi transportu sanitarnego – transport pacjentów hemodializowanych realizowany dla podmiotów wchodzących w skład grupy kapitałowej  Nowy Szpital Sp.</w:t>
      </w: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>z o.o.</w:t>
      </w: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tj. dla pacjentów Stacji Dializ Nowego Szpitala Sp. z o.o. (Wschowa, ul. Ks. Andrzeja Kostki 33). </w:t>
      </w: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Szczegółowy opis przedmiotu zamówienie ww. Zadania nr 2 jest ujęty w załączniku nr 5.2.</w:t>
      </w:r>
    </w:p>
    <w:p w:rsidR="00EF7A79" w:rsidRPr="000D25E1" w:rsidRDefault="00EF7A79" w:rsidP="000D25E1">
      <w:pPr>
        <w:pStyle w:val="Akapitzlist"/>
        <w:spacing w:line="300" w:lineRule="atLeast"/>
        <w:ind w:left="792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Tryb postępowania:</w:t>
      </w:r>
    </w:p>
    <w:p w:rsidR="00A65236" w:rsidRPr="000D25E1" w:rsidRDefault="00A65236" w:rsidP="000D25E1">
      <w:pPr>
        <w:pStyle w:val="Akapitzlist"/>
        <w:numPr>
          <w:ilvl w:val="1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 xml:space="preserve">Zapytanie ofertowe z ogłoszeniem prowadzone zgodnie z niniejszymi Warunkami Zapytania Ofertowego </w:t>
      </w:r>
      <w:r w:rsidRPr="000D25E1">
        <w:rPr>
          <w:rFonts w:ascii="Arial" w:hAnsi="Arial" w:cs="Arial"/>
          <w:color w:val="404040" w:themeColor="text1" w:themeTint="BF"/>
        </w:rPr>
        <w:t>zwanymi w dalszej części również „Warunkami”.</w:t>
      </w:r>
    </w:p>
    <w:p w:rsidR="00A65236" w:rsidRPr="000D25E1" w:rsidRDefault="00A65236" w:rsidP="000D25E1">
      <w:pPr>
        <w:pStyle w:val="Akapitzlist"/>
        <w:numPr>
          <w:ilvl w:val="1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hAnsi="Arial" w:cs="Arial"/>
          <w:color w:val="404040" w:themeColor="text1" w:themeTint="BF"/>
        </w:rPr>
        <w:t>Informacje związane z przetwarzaniem danych osobowych Oferentów uczestniczących w niniejszym postępowaniu zakupowym zawarte zostały w Klauzuli informacyjnej RODO stanowiącej załącznik do niniejszych Warunków.</w:t>
      </w:r>
    </w:p>
    <w:p w:rsidR="000D25E1" w:rsidRPr="000D25E1" w:rsidRDefault="000D25E1" w:rsidP="000D25E1">
      <w:pPr>
        <w:pStyle w:val="Akapitzlist"/>
        <w:spacing w:line="300" w:lineRule="atLeast"/>
        <w:ind w:left="792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Termin, miejsce i sposób składania ofert:</w:t>
      </w:r>
    </w:p>
    <w:p w:rsidR="00A65236" w:rsidRPr="000D25E1" w:rsidRDefault="00A65236" w:rsidP="000D25E1">
      <w:pPr>
        <w:pStyle w:val="Akapitzlist"/>
        <w:numPr>
          <w:ilvl w:val="1"/>
          <w:numId w:val="1"/>
        </w:numPr>
        <w:spacing w:line="300" w:lineRule="atLeas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Ofertę w formie papierowej należy złożyć w sekretariacie Organizatora postępowania zakupowego tj. Grupa Nowy Szpital Holding S.A. z siedzibą przy ul. Zbożowa 4, 70-653 Szczecin, w terminie </w:t>
      </w:r>
      <w:r w:rsidRPr="000D25E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 </w:t>
      </w:r>
      <w:r w:rsidR="00EF7A79" w:rsidRPr="000D25E1">
        <w:rPr>
          <w:rFonts w:ascii="Arial" w:eastAsia="Times New Roman" w:hAnsi="Arial" w:cs="Arial"/>
          <w:b/>
          <w:color w:val="404040" w:themeColor="text1" w:themeTint="BF"/>
          <w:lang w:eastAsia="pl-PL"/>
        </w:rPr>
        <w:t>03.06.2020</w:t>
      </w:r>
      <w:r w:rsidRPr="000D25E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godziny: </w:t>
      </w:r>
      <w:r w:rsidR="00EF7A79" w:rsidRPr="000D25E1">
        <w:rPr>
          <w:rFonts w:ascii="Arial" w:eastAsia="Times New Roman" w:hAnsi="Arial" w:cs="Arial"/>
          <w:b/>
          <w:color w:val="404040" w:themeColor="text1" w:themeTint="BF"/>
          <w:lang w:eastAsia="pl-PL"/>
        </w:rPr>
        <w:t>12:00</w:t>
      </w:r>
      <w:r w:rsidRPr="000D25E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</w:p>
    <w:p w:rsidR="00A65236" w:rsidRPr="000D25E1" w:rsidRDefault="00A65236" w:rsidP="000D25E1">
      <w:pPr>
        <w:pStyle w:val="Akapitzlist"/>
        <w:numPr>
          <w:ilvl w:val="1"/>
          <w:numId w:val="1"/>
        </w:numPr>
        <w:spacing w:line="300" w:lineRule="atLeas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0D25E1">
        <w:rPr>
          <w:rFonts w:ascii="Arial" w:hAnsi="Arial" w:cs="Arial"/>
          <w:color w:val="404040" w:themeColor="text1" w:themeTint="BF"/>
        </w:rPr>
        <w:br/>
        <w:t>na adres Organizatora i zawierać oznaczenie:</w:t>
      </w:r>
      <w:r w:rsidRPr="000D25E1">
        <w:rPr>
          <w:rFonts w:ascii="Arial" w:hAnsi="Arial" w:cs="Arial"/>
          <w:color w:val="404040" w:themeColor="text1" w:themeTint="BF"/>
        </w:rPr>
        <w:tab/>
      </w:r>
      <w:r w:rsidRPr="000D25E1">
        <w:rPr>
          <w:rFonts w:ascii="Arial" w:hAnsi="Arial" w:cs="Arial"/>
          <w:color w:val="404040" w:themeColor="text1" w:themeTint="BF"/>
        </w:rPr>
        <w:tab/>
      </w:r>
    </w:p>
    <w:p w:rsidR="00A65236" w:rsidRPr="000D25E1" w:rsidRDefault="00A65236" w:rsidP="000D25E1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EF7A79" w:rsidRPr="000D25E1" w:rsidRDefault="00EF7A79" w:rsidP="000D25E1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0D25E1">
        <w:rPr>
          <w:rFonts w:ascii="Arial" w:hAnsi="Arial" w:cs="Arial"/>
          <w:b/>
          <w:color w:val="404040" w:themeColor="text1" w:themeTint="BF"/>
        </w:rPr>
        <w:t>Oferta dotycząca:</w:t>
      </w:r>
    </w:p>
    <w:p w:rsidR="00EF7A79" w:rsidRPr="000D25E1" w:rsidRDefault="00EF7A79" w:rsidP="000D25E1">
      <w:pPr>
        <w:spacing w:line="300" w:lineRule="atLeast"/>
        <w:jc w:val="center"/>
        <w:rPr>
          <w:rFonts w:ascii="Arial" w:eastAsia="Calibri" w:hAnsi="Arial" w:cs="Arial"/>
          <w:b/>
          <w:color w:val="404040" w:themeColor="text1" w:themeTint="BF"/>
        </w:rPr>
      </w:pPr>
      <w:r w:rsidRPr="000D25E1">
        <w:rPr>
          <w:rFonts w:ascii="Arial" w:eastAsia="Calibri" w:hAnsi="Arial" w:cs="Arial"/>
          <w:b/>
          <w:color w:val="404040" w:themeColor="text1" w:themeTint="BF"/>
        </w:rPr>
        <w:t>świadczenia usługi transportu sanitarnego – transport pacjentów hemodializowanych realizowany dla podmiotów wchodzących w skład grupy kapitałowej  Nowy Szpital Sp. z o.o. tj. dla pacjentów Stacji Dializ Nowego Szpitala Sp. z o.o. (Świecie, ul. Wojska Polskiego 126) i (Wschowa, ul. ks. Andrzeja Kostki 33)</w:t>
      </w:r>
    </w:p>
    <w:p w:rsidR="00EF7A79" w:rsidRPr="000D25E1" w:rsidRDefault="00EF7A79" w:rsidP="000D25E1">
      <w:pPr>
        <w:spacing w:line="300" w:lineRule="atLeast"/>
        <w:jc w:val="center"/>
        <w:rPr>
          <w:rFonts w:ascii="Arial" w:eastAsia="Calibri" w:hAnsi="Arial" w:cs="Arial"/>
          <w:b/>
          <w:color w:val="404040" w:themeColor="text1" w:themeTint="BF"/>
        </w:rPr>
      </w:pPr>
    </w:p>
    <w:p w:rsidR="00A65236" w:rsidRPr="000D25E1" w:rsidRDefault="00EF7A79" w:rsidP="000D25E1">
      <w:pPr>
        <w:pStyle w:val="Tekstpodstawowy2"/>
        <w:spacing w:after="0" w:line="300" w:lineRule="atLeast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0D25E1">
        <w:rPr>
          <w:rFonts w:ascii="Arial" w:hAnsi="Arial" w:cs="Arial"/>
          <w:b/>
          <w:color w:val="404040" w:themeColor="text1" w:themeTint="BF"/>
          <w:sz w:val="22"/>
          <w:szCs w:val="22"/>
        </w:rPr>
        <w:t>nie otwierać przed  03.06.2020 r. przed godz. 12:30</w:t>
      </w:r>
    </w:p>
    <w:p w:rsidR="00EF7A79" w:rsidRPr="000D25E1" w:rsidRDefault="00EF7A79" w:rsidP="000D25E1">
      <w:pPr>
        <w:pStyle w:val="Tekstpodstawowy2"/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A65236" w:rsidRPr="000D25E1" w:rsidRDefault="00A65236" w:rsidP="000D25E1">
      <w:pPr>
        <w:pStyle w:val="Tekstpodstawowy2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0D25E1">
        <w:rPr>
          <w:rFonts w:ascii="Arial" w:hAnsi="Arial" w:cs="Arial"/>
          <w:color w:val="404040" w:themeColor="text1" w:themeTint="BF"/>
          <w:sz w:val="22"/>
          <w:szCs w:val="22"/>
        </w:rPr>
        <w:t>Wymaga się złożenie oferty i załączników do oferty w następującej kolejności:</w:t>
      </w:r>
    </w:p>
    <w:p w:rsidR="00EF7A79" w:rsidRPr="000D25E1" w:rsidRDefault="00EF7A79" w:rsidP="000D25E1">
      <w:pPr>
        <w:numPr>
          <w:ilvl w:val="2"/>
          <w:numId w:val="1"/>
        </w:numPr>
        <w:spacing w:line="300" w:lineRule="atLeast"/>
        <w:ind w:left="1418" w:hanging="709"/>
        <w:contextualSpacing/>
        <w:jc w:val="both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>Formularz oferty (Załącznik nr 1):</w:t>
      </w:r>
    </w:p>
    <w:p w:rsidR="00EF7A79" w:rsidRPr="000D25E1" w:rsidRDefault="00EF7A79" w:rsidP="000D25E1">
      <w:pPr>
        <w:numPr>
          <w:ilvl w:val="2"/>
          <w:numId w:val="1"/>
        </w:numPr>
        <w:spacing w:line="300" w:lineRule="atLeast"/>
        <w:ind w:left="1418" w:hanging="698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Oświadczenie o braku powiązań kapitałowych i osobowych (Załącznik nr 2); </w:t>
      </w:r>
    </w:p>
    <w:p w:rsidR="00EF7A79" w:rsidRPr="000D25E1" w:rsidRDefault="00EF7A79" w:rsidP="000D25E1">
      <w:pPr>
        <w:numPr>
          <w:ilvl w:val="2"/>
          <w:numId w:val="1"/>
        </w:numPr>
        <w:spacing w:line="300" w:lineRule="atLeast"/>
        <w:ind w:left="1418" w:hanging="698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Pełnomocnictwo przedstawiciela Oferenta składającego ofertę (o ile ma zastosowanie);</w:t>
      </w:r>
    </w:p>
    <w:p w:rsidR="00EF7A79" w:rsidRPr="000D25E1" w:rsidRDefault="00EF7A79" w:rsidP="000D25E1">
      <w:pPr>
        <w:numPr>
          <w:ilvl w:val="2"/>
          <w:numId w:val="1"/>
        </w:numPr>
        <w:spacing w:line="300" w:lineRule="atLeast"/>
        <w:ind w:left="1418" w:hanging="698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Wykaz pojazdów przewidzianych do realizacji przedmiotu Zapytania (Załączniki 3.1. lub/i 3.2. – zależnie na które zadanie składana jest oferta);</w:t>
      </w:r>
    </w:p>
    <w:p w:rsidR="00EF7A79" w:rsidRPr="000D25E1" w:rsidRDefault="00EF7A79" w:rsidP="000D25E1">
      <w:pPr>
        <w:numPr>
          <w:ilvl w:val="2"/>
          <w:numId w:val="1"/>
        </w:numPr>
        <w:spacing w:line="300" w:lineRule="atLeast"/>
        <w:ind w:left="1418" w:hanging="709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Wykaz osób przewidzianych do wykonywania przedmiotu Zapytania – Formularz  4.1. lub/i 4.2. – zależnie na które zadanie składana jest oferta wraz z załączonymi niezbędnymi dokumentami potwierdzającymi kwalifikacje zawodowe, tj.:</w:t>
      </w:r>
    </w:p>
    <w:p w:rsidR="00EF7A79" w:rsidRPr="000D25E1" w:rsidRDefault="00EF7A79" w:rsidP="000D25E1">
      <w:pPr>
        <w:numPr>
          <w:ilvl w:val="3"/>
          <w:numId w:val="1"/>
        </w:numPr>
        <w:spacing w:line="300" w:lineRule="atLeast"/>
        <w:ind w:left="2268" w:hanging="85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kserokopia dokumentów potwierdzających przeszkolenie z zakresu pierwszej pomocy lub inne kwalifikacje uprawniające do udzielania pierwszej pomocy;</w:t>
      </w:r>
    </w:p>
    <w:p w:rsidR="00EF7A79" w:rsidRPr="000D25E1" w:rsidRDefault="00EF7A79" w:rsidP="000D25E1">
      <w:pPr>
        <w:numPr>
          <w:ilvl w:val="3"/>
          <w:numId w:val="1"/>
        </w:numPr>
        <w:spacing w:line="300" w:lineRule="atLeast"/>
        <w:ind w:left="2268" w:hanging="85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kserokopia prawa jazdy kategorii B lub C;</w:t>
      </w:r>
    </w:p>
    <w:p w:rsidR="00EF7A79" w:rsidRPr="000D25E1" w:rsidRDefault="00EF7A79" w:rsidP="000D25E1">
      <w:pPr>
        <w:numPr>
          <w:ilvl w:val="3"/>
          <w:numId w:val="1"/>
        </w:numPr>
        <w:spacing w:line="300" w:lineRule="atLeast"/>
        <w:ind w:left="2268" w:hanging="85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zaświadczenie lekarskie potwierdzające brak przeciwwskazań zdrowotnych do kierowania pojazdem uprzywilejowanym wydane przez uprawnionego lekarza;</w:t>
      </w:r>
    </w:p>
    <w:p w:rsidR="00EF7A79" w:rsidRPr="000D25E1" w:rsidRDefault="00EF7A79" w:rsidP="000D25E1">
      <w:pPr>
        <w:numPr>
          <w:ilvl w:val="3"/>
          <w:numId w:val="1"/>
        </w:numPr>
        <w:spacing w:line="300" w:lineRule="atLeast"/>
        <w:ind w:left="2268" w:hanging="85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zaświadczenie o braku przeciwwskazań psychologicznych do kierowania pojazdem uprzywilejowanym wydane przez psychologa uprawnionego do prowadzenia badań psychologicznych i orzekania w zakresie zdolności do prowadzenia pojazdów mechanicznych;</w:t>
      </w:r>
    </w:p>
    <w:p w:rsidR="00EF7A79" w:rsidRPr="000D25E1" w:rsidRDefault="00EF7A79" w:rsidP="000D25E1">
      <w:p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EF7A79" w:rsidRPr="000D25E1" w:rsidRDefault="00EF7A79" w:rsidP="000D25E1">
      <w:pPr>
        <w:numPr>
          <w:ilvl w:val="1"/>
          <w:numId w:val="1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Dopuszcza się złożenie oferty poprzez przesłania skanu kompletnej oferty pocztą elektroniczną na adres: zakupy@nowyszpital.pl. Na wezwanie Organizatora Oferent dostarczy oryginał oferty na adres Organizatora w ciągu 7 dni.</w:t>
      </w:r>
    </w:p>
    <w:p w:rsidR="00EF7A79" w:rsidRPr="000D25E1" w:rsidRDefault="00EF7A79" w:rsidP="000D25E1">
      <w:pPr>
        <w:numPr>
          <w:ilvl w:val="1"/>
          <w:numId w:val="1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>Dopuszcza się składania ofert częściowych na poszczególne zadania.</w:t>
      </w:r>
    </w:p>
    <w:p w:rsidR="00A65236" w:rsidRPr="000D25E1" w:rsidRDefault="00A65236" w:rsidP="000D25E1">
      <w:pPr>
        <w:pStyle w:val="Akapitzlist"/>
        <w:spacing w:line="300" w:lineRule="atLeas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Data rozpoczęcia: </w:t>
      </w:r>
      <w:r w:rsidR="00EF7A79"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26.05.2020</w:t>
      </w: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r.</w:t>
      </w:r>
    </w:p>
    <w:p w:rsidR="00A65236" w:rsidRPr="000D25E1" w:rsidRDefault="00A65236" w:rsidP="000D25E1">
      <w:pPr>
        <w:spacing w:line="300" w:lineRule="atLeas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Sposób prowadzenia postępowania zakupowego:</w:t>
      </w:r>
    </w:p>
    <w:p w:rsidR="005E4023" w:rsidRDefault="005E4023" w:rsidP="005E4023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C6B2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Zamówienie zostanie udzielone Oferentowi, wybranemu w drodze Zapytania ofertowego z ogłoszeniem,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którzy spełniają następujące warunki:</w:t>
      </w:r>
    </w:p>
    <w:p w:rsidR="005E4023" w:rsidRPr="0055201C" w:rsidRDefault="005E4023" w:rsidP="005E4023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55201C">
        <w:rPr>
          <w:rFonts w:ascii="Arial" w:eastAsia="Times New Roman" w:hAnsi="Arial" w:cs="Arial"/>
          <w:color w:val="404040" w:themeColor="text1" w:themeTint="BF"/>
          <w:lang w:eastAsia="pl-PL"/>
        </w:rPr>
        <w:t>Posiadający wymagane prawem uprawnienia i kwalifikacje do realizacji przedmiotu umowy.</w:t>
      </w:r>
    </w:p>
    <w:p w:rsidR="005E4023" w:rsidRPr="00FE0215" w:rsidRDefault="005E4023" w:rsidP="005E4023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55201C">
        <w:rPr>
          <w:rFonts w:ascii="Arial" w:eastAsia="Times New Roman" w:hAnsi="Arial" w:cs="Arial"/>
          <w:color w:val="404040" w:themeColor="text1" w:themeTint="BF"/>
          <w:lang w:eastAsia="pl-PL"/>
        </w:rPr>
        <w:t>Znajdujący się w sytuacji ekonomicznej i finansowej zapewniającej prawidłowe wykonanie przedmiotu zapytania ofertowego, przy czym warunek ten uznany zostanie za spełniony o ile Oferent: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nie zalega z opłacaniem skład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ek na ubezpieczenie zdrowotne i </w:t>
      </w: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społeczne;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nie zalega z opłacaniem podatków;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nie jest wobec niego prowadzone postępowanie upadłościowe, ani upadłości nie ogłoszono.</w:t>
      </w:r>
    </w:p>
    <w:p w:rsidR="005E4023" w:rsidRPr="00FE0215" w:rsidRDefault="005E4023" w:rsidP="005E4023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55201C">
        <w:rPr>
          <w:rFonts w:ascii="Arial" w:eastAsia="Times New Roman" w:hAnsi="Arial" w:cs="Arial"/>
          <w:color w:val="404040" w:themeColor="text1" w:themeTint="BF"/>
          <w:lang w:eastAsia="pl-PL"/>
        </w:rPr>
        <w:t>Dysponujący osobami przewidzianymi do realizacji przedmiotu Zapytania Ofertowego spełniającymi następujące wymagania: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Osoby przeszkolenie z zakresu pierwszej pomocy lub dysponujące innymi kwalifikacjami uprawniającymi do udzielania pierwszej pomocy;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Osoby dysponujące prawem jazdy kategorii B lub C;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Osoby o ukończonym 21 roku życia;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Osoby dysponujące zaświadczeniem lekarskim potwierdzającym brak przeciwwskazań zdrowotnych do kierowania pojazdem uprzywilejowanym wydane przez uprawnionego lekarza;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Osoby dysponujące zaświadczeniem o braku przeciwwskazań psychologicznych do kierowania pojazdem uprzywilejowanym wydanym przez psychologa uprawnionego do prowadzenia bad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ań psychologicznych i </w:t>
      </w:r>
      <w:r w:rsidRPr="00FE0215">
        <w:rPr>
          <w:rFonts w:ascii="Arial" w:eastAsia="Times New Roman" w:hAnsi="Arial" w:cs="Arial"/>
          <w:color w:val="404040" w:themeColor="text1" w:themeTint="BF"/>
          <w:lang w:eastAsia="pl-PL"/>
        </w:rPr>
        <w:t>orzekania w zakresie zdolności do prowadzenia pojazdów mechanicznych.</w:t>
      </w:r>
    </w:p>
    <w:p w:rsidR="005E4023" w:rsidRPr="00FE0215" w:rsidRDefault="005E4023" w:rsidP="005E4023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Dysponujący pojazdami przewidzianymi do</w:t>
      </w:r>
      <w:r w:rsidRPr="0015513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realizacji przedmiotu Zapytania Ofertowego spełniającymi następujące wymagania: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samochód typu ‘furgon”, jeden z nich 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spełniający wymogi zgodnie z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PN-EN 1789 zharmonizowaną z normami unijnymi w zakresie ambulansów drogowych typ A2;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rok produkcji samochodu nie starszy niż 2010;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samochody wyposażone w najazdy do załadunku chorych na wózkach inwalidzkich;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samochody wyposażone w kli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matyzację przedziału kierowcy i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przedziału pasażerskiego;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samochody wyposażone w zmywalną tapicerkę samochodową, łatwą do utrzymania w czystości, z możliwością wykonywania dezynfekcji bieżących;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lastRenderedPageBreak/>
        <w:t>samochody wyposażone w dodatkowe ogrzewanie przedziału pasażerskiego,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samochody wyposażone w system łączności ze Stacją Dializ (telefon komórkowy);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każdy z pojazdów winien posiadać aktualne badanie techniczne oraz polisę OC i NW,</w:t>
      </w:r>
    </w:p>
    <w:p w:rsidR="005E4023" w:rsidRPr="00FE0215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pojazdy wyposażone w systemy stab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ilizacji tory jazdy (min. ABS i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  </w:t>
      </w:r>
      <w:r w:rsidRPr="00FE0215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ESP).</w:t>
      </w:r>
    </w:p>
    <w:p w:rsidR="005E4023" w:rsidRPr="00EC5878" w:rsidRDefault="005E4023" w:rsidP="005E4023">
      <w:pPr>
        <w:numPr>
          <w:ilvl w:val="2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W celu potwierdzenia spełnienia Warunków udziału w postępowaniu Oferent przedłoży:</w:t>
      </w:r>
    </w:p>
    <w:p w:rsidR="005E4023" w:rsidRPr="008F5847" w:rsidRDefault="005E4023" w:rsidP="005E4023">
      <w:pPr>
        <w:numPr>
          <w:ilvl w:val="3"/>
          <w:numId w:val="1"/>
        </w:numPr>
        <w:spacing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aktualny odpis właściwego rejes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tru (Rejestr Wojewody, KRS) lub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aktualne zaświadczenie o wpisie do ewidencji działalności gospodarczej umożliwiające prowadzenie działalności w zakresie transportu sanitarnego (wydane nie wcześniej niż 3 miesiące przed </w:t>
      </w:r>
      <w:r w:rsidRPr="008F5847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terminem składania ofert);</w:t>
      </w:r>
    </w:p>
    <w:p w:rsidR="005E4023" w:rsidRPr="008F5847" w:rsidRDefault="005E4023" w:rsidP="005E4023">
      <w:pPr>
        <w:pStyle w:val="Akapitzlist"/>
        <w:numPr>
          <w:ilvl w:val="3"/>
          <w:numId w:val="1"/>
        </w:numPr>
        <w:spacing w:after="200"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8F5847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Oświadczenie Oferenta, którego wzór stanowi </w:t>
      </w:r>
      <w:r w:rsidRPr="008F5847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Formularz </w:t>
      </w:r>
      <w:r w:rsidRPr="008F5847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nr </w:t>
      </w:r>
      <w:r w:rsidRPr="008F5847">
        <w:rPr>
          <w:rFonts w:ascii="Arial" w:eastAsia="Times New Roman" w:hAnsi="Arial" w:cs="Arial"/>
          <w:bCs/>
          <w:color w:val="404040" w:themeColor="text1" w:themeTint="BF"/>
          <w:lang w:eastAsia="pl-PL"/>
        </w:rPr>
        <w:t>1</w:t>
      </w:r>
      <w:r w:rsidRPr="008F5847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;</w:t>
      </w:r>
    </w:p>
    <w:p w:rsidR="005E4023" w:rsidRPr="00EC5878" w:rsidRDefault="005E4023" w:rsidP="005E4023">
      <w:pPr>
        <w:pStyle w:val="Akapitzlist"/>
        <w:numPr>
          <w:ilvl w:val="3"/>
          <w:numId w:val="1"/>
        </w:numPr>
        <w:spacing w:after="200"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Wykaz po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jazdów Oferenta –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Formularz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 3.1. lub/i 3.2. – zależnie na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826CB1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które zadanie składana jest oferta</w:t>
      </w: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; </w:t>
      </w:r>
    </w:p>
    <w:p w:rsidR="005E4023" w:rsidRPr="00826CB1" w:rsidRDefault="005E4023" w:rsidP="005E4023">
      <w:pPr>
        <w:pStyle w:val="Akapitzlist"/>
        <w:numPr>
          <w:ilvl w:val="3"/>
          <w:numId w:val="1"/>
        </w:numPr>
        <w:spacing w:after="200" w:line="276" w:lineRule="auto"/>
        <w:ind w:left="2268" w:hanging="850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826CB1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Wykaz osób przewidzianych do wykonywania przed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miotu Zapytania – Formularz 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4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.1. lub/i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4</w:t>
      </w:r>
      <w:r w:rsidRPr="00826CB1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.2. – zależnie na które zadanie składana jest oferta; </w:t>
      </w:r>
    </w:p>
    <w:p w:rsidR="005E4023" w:rsidRPr="00EC5878" w:rsidRDefault="005E4023" w:rsidP="005E4023">
      <w:pPr>
        <w:pStyle w:val="Akapitzlist"/>
        <w:ind w:left="1418"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wraz z załączonymi niezbędnymi dokumentami potwierdzającymi kwalifikacje zawodowe, tj.:</w:t>
      </w:r>
    </w:p>
    <w:p w:rsidR="005E4023" w:rsidRPr="00CF3FDF" w:rsidRDefault="005E4023" w:rsidP="005E4023">
      <w:pPr>
        <w:pStyle w:val="Akapitzlist"/>
        <w:numPr>
          <w:ilvl w:val="4"/>
          <w:numId w:val="1"/>
        </w:numPr>
        <w:spacing w:after="200" w:line="276" w:lineRule="auto"/>
        <w:ind w:left="2552" w:hanging="1112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kserokopia dokumentów p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otwierdzających przeszkolenie z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zakresu pierwszej pomocy lub in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ne kwalifikacje uprawniające do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EC5878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udzielania pierwszej pomocy;</w:t>
      </w:r>
    </w:p>
    <w:p w:rsidR="005E4023" w:rsidRPr="00CF3FDF" w:rsidRDefault="005E4023" w:rsidP="005E4023">
      <w:pPr>
        <w:pStyle w:val="Akapitzlist"/>
        <w:numPr>
          <w:ilvl w:val="4"/>
          <w:numId w:val="1"/>
        </w:numPr>
        <w:spacing w:after="200" w:line="276" w:lineRule="auto"/>
        <w:ind w:left="2552" w:hanging="1112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CF3FDF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kserokopia prawa jazdy kategorii B lub C;</w:t>
      </w:r>
    </w:p>
    <w:p w:rsidR="005E4023" w:rsidRPr="00CF3FDF" w:rsidRDefault="005E4023" w:rsidP="005E4023">
      <w:pPr>
        <w:pStyle w:val="Akapitzlist"/>
        <w:numPr>
          <w:ilvl w:val="4"/>
          <w:numId w:val="1"/>
        </w:numPr>
        <w:spacing w:after="200" w:line="276" w:lineRule="auto"/>
        <w:ind w:left="2552" w:hanging="1112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CF3FDF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zaświadczenie lekarskie potwierdzające brak przeciwwskazań zdrowotnych do kierowania pojazdem uprzywilejowanym wydane przez uprawnionego lekarza;</w:t>
      </w:r>
    </w:p>
    <w:p w:rsidR="005E4023" w:rsidRPr="00CF3FDF" w:rsidRDefault="005E4023" w:rsidP="005E4023">
      <w:pPr>
        <w:pStyle w:val="Akapitzlist"/>
        <w:numPr>
          <w:ilvl w:val="4"/>
          <w:numId w:val="1"/>
        </w:numPr>
        <w:spacing w:after="200" w:line="276" w:lineRule="auto"/>
        <w:ind w:left="2552" w:hanging="1112"/>
        <w:contextualSpacing/>
        <w:jc w:val="both"/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</w:pPr>
      <w:r w:rsidRPr="00CF3FDF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zaświadczenie o braku prz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eciwwskazań psychologicznych do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CF3FDF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kierowania pojazdem uprzywilejowanym wydane przez psychologa uprawnionego do prowadzenia badań</w:t>
      </w:r>
      <w:r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 xml:space="preserve"> psychologicznych i orzekania w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 </w:t>
      </w:r>
      <w:r w:rsidRPr="00CF3FDF">
        <w:rPr>
          <w:rFonts w:ascii="Arial" w:eastAsia="Times New Roman" w:hAnsi="Arial" w:cs="Arial"/>
          <w:bCs/>
          <w:color w:val="404040" w:themeColor="text1" w:themeTint="BF"/>
          <w:lang w:val="x-none" w:eastAsia="pl-PL"/>
        </w:rPr>
        <w:t>zakresie zdolności do prowadzenia pojazdów mechanicznych;</w:t>
      </w:r>
    </w:p>
    <w:p w:rsidR="005E4023" w:rsidRPr="0055201C" w:rsidRDefault="005E4023" w:rsidP="005E4023">
      <w:pPr>
        <w:ind w:left="792"/>
        <w:contextualSpacing/>
        <w:jc w:val="both"/>
        <w:rPr>
          <w:rFonts w:ascii="Arial" w:eastAsia="Times New Roman" w:hAnsi="Arial" w:cs="Arial"/>
          <w:vanish/>
          <w:color w:val="404040" w:themeColor="text1" w:themeTint="BF"/>
          <w:lang w:eastAsia="pl-PL"/>
        </w:rPr>
      </w:pPr>
    </w:p>
    <w:p w:rsidR="005E4023" w:rsidRPr="0055201C" w:rsidRDefault="005E4023" w:rsidP="005E4023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vanish/>
          <w:color w:val="404040" w:themeColor="text1" w:themeTint="BF"/>
          <w:lang w:eastAsia="pl-PL"/>
        </w:rPr>
      </w:pPr>
    </w:p>
    <w:p w:rsidR="005E4023" w:rsidRPr="0055201C" w:rsidRDefault="005E4023" w:rsidP="005E4023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vanish/>
          <w:color w:val="404040" w:themeColor="text1" w:themeTint="BF"/>
          <w:lang w:eastAsia="pl-PL"/>
        </w:rPr>
      </w:pPr>
    </w:p>
    <w:p w:rsidR="005E4023" w:rsidRPr="00F90A4B" w:rsidRDefault="005E4023" w:rsidP="005E4023">
      <w:pPr>
        <w:contextualSpacing/>
        <w:jc w:val="both"/>
        <w:rPr>
          <w:rFonts w:ascii="Arial" w:eastAsia="Times New Roman" w:hAnsi="Arial" w:cs="Arial"/>
          <w:vanish/>
          <w:color w:val="404040" w:themeColor="text1" w:themeTint="BF"/>
          <w:lang w:eastAsia="pl-PL"/>
        </w:rPr>
      </w:pPr>
    </w:p>
    <w:p w:rsidR="005E4023" w:rsidRPr="0055201C" w:rsidRDefault="005E4023" w:rsidP="005E4023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vanish/>
          <w:color w:val="404040" w:themeColor="text1" w:themeTint="BF"/>
          <w:lang w:eastAsia="pl-PL"/>
        </w:rPr>
      </w:pPr>
    </w:p>
    <w:p w:rsidR="005E4023" w:rsidRPr="0055201C" w:rsidRDefault="005E4023" w:rsidP="005E4023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vanish/>
          <w:color w:val="404040" w:themeColor="text1" w:themeTint="BF"/>
          <w:lang w:eastAsia="pl-PL"/>
        </w:rPr>
      </w:pPr>
    </w:p>
    <w:p w:rsidR="005E4023" w:rsidRPr="0055201C" w:rsidRDefault="005E4023" w:rsidP="005E4023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vanish/>
          <w:color w:val="404040" w:themeColor="text1" w:themeTint="BF"/>
          <w:lang w:eastAsia="pl-PL"/>
        </w:rPr>
      </w:pPr>
    </w:p>
    <w:p w:rsidR="005E4023" w:rsidRPr="003933C1" w:rsidRDefault="005E4023" w:rsidP="005E4023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3933C1">
        <w:rPr>
          <w:rFonts w:ascii="Arial" w:eastAsia="Times New Roman" w:hAnsi="Arial" w:cs="Arial"/>
          <w:b/>
          <w:color w:val="404040" w:themeColor="text1" w:themeTint="BF"/>
          <w:lang w:eastAsia="pl-PL"/>
        </w:rPr>
        <w:t>Zamawiający nie jest zobligowany do stosowania ustawy „Prawo Zamówień Publicznych”.</w:t>
      </w:r>
    </w:p>
    <w:p w:rsidR="005E4023" w:rsidRPr="00CC6B2B" w:rsidRDefault="005E4023" w:rsidP="005E4023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6B2B">
        <w:rPr>
          <w:rFonts w:ascii="Arial" w:hAnsi="Arial" w:cs="Arial"/>
          <w:color w:val="404040" w:themeColor="text1" w:themeTint="BF"/>
        </w:rPr>
        <w:t>Organizator postępowania zakupowego zastrzega sobie prawo dokonania zmiany warunków postępowania w jego trakcie, a także prawo unieważnienia postępowania bez podawania powodu oraz prawo do zamknięcia postępowania bez dokonywania wyboru  żadnej oferty. W każdym z wymienionych przypadków Oferentom nie będzie przysługiwało żadne roszczenie wobec Organizatora, a w szczególności roszczenie o zawarcie umowy lub zwrot kosztów uczestnictwa w postępowaniu zakupowym.</w:t>
      </w:r>
    </w:p>
    <w:p w:rsidR="005E4023" w:rsidRPr="00CC6B2B" w:rsidRDefault="005E4023" w:rsidP="005E4023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6B2B">
        <w:rPr>
          <w:rFonts w:ascii="Arial" w:hAnsi="Arial" w:cs="Arial"/>
          <w:color w:val="404040" w:themeColor="text1" w:themeTint="BF"/>
        </w:rPr>
        <w:t>Oferent może zwrócić się na piśmie do Organizatora</w:t>
      </w:r>
      <w:r>
        <w:rPr>
          <w:rFonts w:ascii="Arial" w:hAnsi="Arial" w:cs="Arial"/>
          <w:color w:val="404040" w:themeColor="text1" w:themeTint="BF"/>
        </w:rPr>
        <w:t xml:space="preserve"> postępowania zakupowego o </w:t>
      </w:r>
      <w:r w:rsidRPr="00CC6B2B">
        <w:rPr>
          <w:rFonts w:ascii="Arial" w:hAnsi="Arial" w:cs="Arial"/>
          <w:color w:val="404040" w:themeColor="text1" w:themeTint="BF"/>
        </w:rPr>
        <w:t xml:space="preserve">wyjaśnienie warunków niniejszego postępowania zakupowego </w:t>
      </w:r>
      <w:r w:rsidRPr="009D0CF7">
        <w:rPr>
          <w:rFonts w:ascii="Arial" w:hAnsi="Arial" w:cs="Arial"/>
          <w:color w:val="404040" w:themeColor="text1" w:themeTint="BF"/>
        </w:rPr>
        <w:t>w terminie 3 dni</w:t>
      </w:r>
      <w:r w:rsidRPr="00CC6B2B">
        <w:rPr>
          <w:rFonts w:ascii="Arial" w:hAnsi="Arial" w:cs="Arial"/>
          <w:color w:val="404040" w:themeColor="text1" w:themeTint="BF"/>
        </w:rPr>
        <w:t xml:space="preserve"> roboczych licząc od następnego dnia od ogłoszenia postępowania. Wszystkie </w:t>
      </w:r>
      <w:r w:rsidRPr="00CC6B2B">
        <w:rPr>
          <w:rFonts w:ascii="Arial" w:hAnsi="Arial" w:cs="Arial"/>
          <w:color w:val="404040" w:themeColor="text1" w:themeTint="BF"/>
        </w:rPr>
        <w:lastRenderedPageBreak/>
        <w:t xml:space="preserve">zapytania i udzielone odpowiedzi mają charakter </w:t>
      </w:r>
      <w:r>
        <w:rPr>
          <w:rFonts w:ascii="Arial" w:hAnsi="Arial" w:cs="Arial"/>
          <w:color w:val="404040" w:themeColor="text1" w:themeTint="BF"/>
        </w:rPr>
        <w:t>jawny i zostaną opublikowane na </w:t>
      </w:r>
      <w:r w:rsidRPr="00CC6B2B">
        <w:rPr>
          <w:rFonts w:ascii="Arial" w:hAnsi="Arial" w:cs="Arial"/>
          <w:color w:val="404040" w:themeColor="text1" w:themeTint="BF"/>
        </w:rPr>
        <w:t xml:space="preserve">stronie internetowej Organizatora postępowania. </w:t>
      </w:r>
    </w:p>
    <w:p w:rsidR="005E4023" w:rsidRPr="00CC6B2B" w:rsidRDefault="005E4023" w:rsidP="005E4023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6B2B">
        <w:rPr>
          <w:rFonts w:ascii="Arial" w:hAnsi="Arial" w:cs="Arial"/>
          <w:color w:val="404040" w:themeColor="text1" w:themeTint="BF"/>
        </w:rPr>
        <w:t xml:space="preserve">Organizator zastrzega sobie możliwość organizacji II etapu postępowania zakupowego w formie negocjacji z Oferentami. W takim przypadku negocjacje polegać będą na wezwaniu Oferentów do złożenie w wyznaczonym terminie ofert dodatkowych modyfikujących pierwotnie złożoną ofertę. Oferty dodatkowe nie mogą zawierać warunków gorszych niż oferty złożone pierwotnie. </w:t>
      </w:r>
    </w:p>
    <w:p w:rsidR="005E4023" w:rsidRPr="00CC6B2B" w:rsidRDefault="005E4023" w:rsidP="005E4023">
      <w:pPr>
        <w:numPr>
          <w:ilvl w:val="1"/>
          <w:numId w:val="1"/>
        </w:num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C6B2B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postępowania zakupowego może żądać od Oferentów: dokumentów potwierdzającyc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h spełnianie warunków udziału w </w:t>
      </w:r>
      <w:r w:rsidRPr="00CC6B2B">
        <w:rPr>
          <w:rFonts w:ascii="Arial" w:eastAsia="Times New Roman" w:hAnsi="Arial" w:cs="Arial"/>
          <w:color w:val="404040" w:themeColor="text1" w:themeTint="BF"/>
          <w:lang w:eastAsia="pl-PL"/>
        </w:rPr>
        <w:t>postępowaniu zakupowym, wyjaśnień dotycząc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ych treści złożonych ofert oraz </w:t>
      </w:r>
      <w:r w:rsidRPr="00CC6B2B">
        <w:rPr>
          <w:rFonts w:ascii="Arial" w:eastAsia="Times New Roman" w:hAnsi="Arial" w:cs="Arial"/>
          <w:color w:val="404040" w:themeColor="text1" w:themeTint="BF"/>
          <w:lang w:eastAsia="pl-PL"/>
        </w:rPr>
        <w:t>dokumentów potwierdzających spełnienie przez przedmiot złożonej oferty wymogów Zamawiającego określających przedmiot zamówienia. Organizator może odrzucić ofertę jeżeli Oferent nie złożył w wyznaczonym przez Organizatora terminie wyjaśnień lub złożone wyjaśnienia są niewystarczające lub niekompletne.</w:t>
      </w: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Kryterium wyboru oferty:</w:t>
      </w:r>
    </w:p>
    <w:p w:rsidR="000D25E1" w:rsidRPr="000D25E1" w:rsidRDefault="000D25E1" w:rsidP="000D25E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 xml:space="preserve">Zamawiający ustala kryterium oceny ofert: </w:t>
      </w:r>
    </w:p>
    <w:p w:rsidR="000D25E1" w:rsidRPr="000D25E1" w:rsidRDefault="000D25E1" w:rsidP="000D25E1">
      <w:pPr>
        <w:numPr>
          <w:ilvl w:val="2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>„Cena” (zwana dalej również jako „C”). Parametr definiowany przez Zamawiającego jako: łączna zaoferowana wartość brutto w Zadaniu nr 1 i analogicznie łączna zaoferowana wartość brutto w Zadaniu nr 2);</w:t>
      </w:r>
    </w:p>
    <w:p w:rsidR="000D25E1" w:rsidRPr="000D25E1" w:rsidRDefault="000D25E1" w:rsidP="000D25E1">
      <w:pPr>
        <w:numPr>
          <w:ilvl w:val="1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>Zamawiający</w:t>
      </w:r>
      <w:r w:rsidRPr="000D25E1">
        <w:rPr>
          <w:rFonts w:ascii="Arial" w:hAnsi="Arial" w:cs="Arial"/>
          <w:b/>
          <w:color w:val="404040" w:themeColor="text1" w:themeTint="BF"/>
        </w:rPr>
        <w:t xml:space="preserve"> </w:t>
      </w:r>
      <w:r w:rsidRPr="000D25E1">
        <w:rPr>
          <w:rFonts w:ascii="Arial" w:hAnsi="Arial" w:cs="Arial"/>
          <w:color w:val="404040" w:themeColor="text1" w:themeTint="BF"/>
        </w:rPr>
        <w:t>nadaje wymienionym kryteriom następującą rangę: Cena - 100%</w:t>
      </w:r>
    </w:p>
    <w:p w:rsidR="000D25E1" w:rsidRPr="000D25E1" w:rsidRDefault="000D25E1" w:rsidP="000D25E1">
      <w:pPr>
        <w:numPr>
          <w:ilvl w:val="1"/>
          <w:numId w:val="1"/>
        </w:numPr>
        <w:spacing w:line="300" w:lineRule="atLeas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hAnsi="Arial" w:cs="Arial"/>
          <w:color w:val="404040" w:themeColor="text1" w:themeTint="BF"/>
        </w:rPr>
        <w:t xml:space="preserve">Należy podawać tylko jedną cenę, w tym także tylko </w:t>
      </w:r>
      <w:r w:rsidRPr="000D25E1">
        <w:rPr>
          <w:rFonts w:ascii="Arial" w:hAnsi="Arial" w:cs="Arial"/>
          <w:b/>
          <w:color w:val="404040" w:themeColor="text1" w:themeTint="BF"/>
        </w:rPr>
        <w:t>jedną</w:t>
      </w:r>
      <w:r w:rsidRPr="000D25E1">
        <w:rPr>
          <w:rFonts w:ascii="Arial" w:hAnsi="Arial" w:cs="Arial"/>
          <w:color w:val="404040" w:themeColor="text1" w:themeTint="BF"/>
        </w:rPr>
        <w:t xml:space="preserve"> cenę jednostkową </w:t>
      </w:r>
      <w:r w:rsidRPr="000D25E1">
        <w:rPr>
          <w:rFonts w:ascii="Arial" w:hAnsi="Arial" w:cs="Arial"/>
          <w:color w:val="404040" w:themeColor="text1" w:themeTint="BF"/>
        </w:rPr>
        <w:br/>
        <w:t xml:space="preserve">na dane zadanie, bez przedstawiania opcji, wariantów czy alternatyw. Cena powinna obejmować pełny koszt realizacji zamówienia. Kwoty powinny być podane z dokładnością </w:t>
      </w:r>
      <w:r w:rsidRPr="000D25E1">
        <w:rPr>
          <w:rFonts w:ascii="Arial" w:hAnsi="Arial" w:cs="Arial"/>
          <w:color w:val="404040" w:themeColor="text1" w:themeTint="BF"/>
          <w:u w:val="single"/>
        </w:rPr>
        <w:t>do dwóch miejsc po przecinku</w:t>
      </w:r>
      <w:r w:rsidRPr="000D25E1">
        <w:rPr>
          <w:rFonts w:ascii="Arial" w:hAnsi="Arial" w:cs="Arial"/>
          <w:color w:val="404040" w:themeColor="text1" w:themeTint="BF"/>
        </w:rPr>
        <w:t xml:space="preserve"> </w:t>
      </w:r>
      <w:r w:rsidRPr="000D25E1">
        <w:rPr>
          <w:rFonts w:ascii="Arial" w:hAnsi="Arial" w:cs="Arial"/>
          <w:i/>
          <w:color w:val="404040" w:themeColor="text1" w:themeTint="BF"/>
        </w:rPr>
        <w:t>(w uzasadnionych przypadkach do 5 miejsc po przecinku)</w:t>
      </w:r>
      <w:r w:rsidRPr="000D25E1">
        <w:rPr>
          <w:rFonts w:ascii="Arial" w:hAnsi="Arial" w:cs="Arial"/>
          <w:color w:val="404040" w:themeColor="text1" w:themeTint="BF"/>
        </w:rPr>
        <w:t>. Trzecią (</w:t>
      </w:r>
      <w:r w:rsidRPr="000D25E1">
        <w:rPr>
          <w:rFonts w:ascii="Arial" w:hAnsi="Arial" w:cs="Arial"/>
          <w:i/>
          <w:color w:val="404040" w:themeColor="text1" w:themeTint="BF"/>
        </w:rPr>
        <w:t>dostosować</w:t>
      </w:r>
      <w:r w:rsidRPr="000D25E1">
        <w:rPr>
          <w:rFonts w:ascii="Arial" w:hAnsi="Arial" w:cs="Arial"/>
          <w:color w:val="404040" w:themeColor="text1" w:themeTint="BF"/>
        </w:rPr>
        <w:t>) liczbę po przecinku należy zaokrąglić od 5 w górę.</w:t>
      </w:r>
    </w:p>
    <w:p w:rsidR="000D25E1" w:rsidRPr="000D25E1" w:rsidRDefault="000D25E1" w:rsidP="000D25E1">
      <w:pPr>
        <w:numPr>
          <w:ilvl w:val="1"/>
          <w:numId w:val="1"/>
        </w:numPr>
        <w:spacing w:line="300" w:lineRule="atLeas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hAnsi="Arial" w:cs="Arial"/>
          <w:color w:val="404040" w:themeColor="text1" w:themeTint="BF"/>
        </w:rPr>
        <w:t xml:space="preserve">Organizator zastrzega sobie prawo swobodnego wyboru oferty bez podania przyczyny i z tego tytułu Oferentom nie będą przysługiwały żadne roszczenia wobec Organizatora.   </w:t>
      </w:r>
    </w:p>
    <w:p w:rsidR="000D25E1" w:rsidRPr="000D25E1" w:rsidRDefault="000D25E1" w:rsidP="000D25E1">
      <w:pPr>
        <w:numPr>
          <w:ilvl w:val="1"/>
          <w:numId w:val="1"/>
        </w:numPr>
        <w:spacing w:line="300" w:lineRule="atLeas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>Złożenie oferty, w szczególności uznanej za najkorzystniejszą zgodnie z ww. kryteriami nie oznacza zaakceptowania oferty przez Zamawiającego.</w:t>
      </w:r>
    </w:p>
    <w:p w:rsidR="000D25E1" w:rsidRDefault="000D25E1" w:rsidP="000D25E1">
      <w:pPr>
        <w:numPr>
          <w:ilvl w:val="1"/>
          <w:numId w:val="1"/>
        </w:numPr>
        <w:spacing w:line="300" w:lineRule="atLeas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Cs/>
          <w:color w:val="404040" w:themeColor="text1" w:themeTint="BF"/>
          <w:lang w:eastAsia="pl-PL"/>
        </w:rPr>
        <w:t>Zamawiający akceptuje ofertę uznaną za najkorzystniejszą poprzez przesłanie drogą elektroniczną pisemnego zawiadomienia o rozstrzygnięciu postępowania zakupowego.</w:t>
      </w:r>
    </w:p>
    <w:p w:rsidR="000D25E1" w:rsidRPr="000D25E1" w:rsidRDefault="000D25E1" w:rsidP="000D25E1">
      <w:pPr>
        <w:spacing w:line="300" w:lineRule="atLeast"/>
        <w:ind w:left="792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 wykonania zamówienia:</w:t>
      </w:r>
    </w:p>
    <w:p w:rsidR="00A65236" w:rsidRPr="000D25E1" w:rsidRDefault="00A65236" w:rsidP="000D25E1">
      <w:pPr>
        <w:pStyle w:val="Akapitzlist"/>
        <w:numPr>
          <w:ilvl w:val="1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ciągu </w:t>
      </w:r>
      <w:r w:rsidR="000D25E1" w:rsidRPr="000D25E1">
        <w:rPr>
          <w:rFonts w:ascii="Arial" w:eastAsia="Times New Roman" w:hAnsi="Arial" w:cs="Arial"/>
          <w:color w:val="404040" w:themeColor="text1" w:themeTint="BF"/>
          <w:lang w:eastAsia="pl-PL"/>
        </w:rPr>
        <w:t>24 miesięcy</w:t>
      </w:r>
      <w:r w:rsidRPr="000D25E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 daty podpisania </w:t>
      </w:r>
    </w:p>
    <w:p w:rsidR="00A65236" w:rsidRPr="000D25E1" w:rsidRDefault="00A65236" w:rsidP="000D25E1">
      <w:pPr>
        <w:spacing w:line="300" w:lineRule="atLeas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color w:val="404040" w:themeColor="text1" w:themeTint="BF"/>
          <w:lang w:eastAsia="pl-PL"/>
        </w:rPr>
        <w:t>Termin płatności:</w:t>
      </w:r>
    </w:p>
    <w:p w:rsidR="00A65236" w:rsidRPr="000D25E1" w:rsidRDefault="000D25E1" w:rsidP="000D25E1">
      <w:pPr>
        <w:spacing w:line="300" w:lineRule="atLeast"/>
        <w:ind w:left="36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hAnsi="Arial" w:cs="Arial"/>
          <w:color w:val="404040" w:themeColor="text1" w:themeTint="BF"/>
        </w:rPr>
        <w:t>30</w:t>
      </w:r>
      <w:r w:rsidR="00A65236" w:rsidRPr="000D25E1">
        <w:rPr>
          <w:rFonts w:ascii="Arial" w:hAnsi="Arial" w:cs="Arial"/>
          <w:color w:val="404040" w:themeColor="text1" w:themeTint="BF"/>
        </w:rPr>
        <w:t xml:space="preserve"> dni od daty wystawienia faktury;</w:t>
      </w:r>
    </w:p>
    <w:p w:rsidR="00A65236" w:rsidRPr="000D25E1" w:rsidRDefault="00A65236" w:rsidP="000D25E1">
      <w:pPr>
        <w:pStyle w:val="Akapitzlist"/>
        <w:spacing w:line="300" w:lineRule="atLeast"/>
        <w:ind w:left="792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A65236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Termin związania ofertą: </w:t>
      </w:r>
      <w:r w:rsidR="000D25E1" w:rsidRPr="000D25E1">
        <w:rPr>
          <w:rFonts w:ascii="Arial" w:eastAsia="Times New Roman" w:hAnsi="Arial" w:cs="Arial"/>
          <w:color w:val="404040" w:themeColor="text1" w:themeTint="BF"/>
          <w:lang w:eastAsia="pl-PL"/>
        </w:rPr>
        <w:t>60 dni</w:t>
      </w:r>
    </w:p>
    <w:p w:rsidR="00A65236" w:rsidRPr="000D25E1" w:rsidRDefault="00A65236" w:rsidP="000D25E1">
      <w:pPr>
        <w:pStyle w:val="Akapitzlist"/>
        <w:spacing w:line="300" w:lineRule="atLeas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:rsidR="000D25E1" w:rsidRPr="000D25E1" w:rsidRDefault="00A65236" w:rsidP="000D25E1">
      <w:pPr>
        <w:pStyle w:val="Akapitzlist"/>
        <w:numPr>
          <w:ilvl w:val="0"/>
          <w:numId w:val="1"/>
        </w:numPr>
        <w:spacing w:line="300" w:lineRule="atLeas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D25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Pracownicy uprawnieni do kontaktu z Oferentami: </w:t>
      </w:r>
    </w:p>
    <w:p w:rsidR="000D25E1" w:rsidRPr="000D25E1" w:rsidRDefault="000D25E1" w:rsidP="000D25E1">
      <w:pPr>
        <w:pStyle w:val="Akapitzlist"/>
        <w:spacing w:line="300" w:lineRule="atLeast"/>
        <w:rPr>
          <w:rFonts w:ascii="Arial" w:hAnsi="Arial" w:cs="Arial"/>
          <w:color w:val="404040" w:themeColor="text1" w:themeTint="BF"/>
        </w:rPr>
      </w:pPr>
    </w:p>
    <w:p w:rsidR="000D25E1" w:rsidRPr="000D25E1" w:rsidRDefault="000D25E1" w:rsidP="000D25E1">
      <w:pPr>
        <w:pStyle w:val="Akapitzlist"/>
        <w:spacing w:line="300" w:lineRule="atLeast"/>
        <w:ind w:left="360"/>
        <w:contextualSpacing/>
        <w:outlineLvl w:val="4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lastRenderedPageBreak/>
        <w:t>Paweł Błażewicz</w:t>
      </w:r>
      <w:r w:rsidR="00A65236" w:rsidRPr="000D25E1">
        <w:rPr>
          <w:rFonts w:ascii="Arial" w:hAnsi="Arial" w:cs="Arial"/>
          <w:color w:val="404040" w:themeColor="text1" w:themeTint="BF"/>
        </w:rPr>
        <w:t xml:space="preserve">; </w:t>
      </w:r>
    </w:p>
    <w:p w:rsidR="000D25E1" w:rsidRPr="000D25E1" w:rsidRDefault="00A65236" w:rsidP="000D25E1">
      <w:pPr>
        <w:pStyle w:val="Akapitzlist"/>
        <w:spacing w:line="300" w:lineRule="atLeast"/>
        <w:ind w:left="360"/>
        <w:contextualSpacing/>
        <w:outlineLvl w:val="4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 xml:space="preserve">e- mail: </w:t>
      </w:r>
      <w:hyperlink r:id="rId5" w:history="1">
        <w:r w:rsidR="000D25E1" w:rsidRPr="000D25E1">
          <w:rPr>
            <w:rStyle w:val="Hipercze"/>
            <w:rFonts w:ascii="Arial" w:hAnsi="Arial" w:cs="Arial"/>
            <w:color w:val="404040" w:themeColor="text1" w:themeTint="BF"/>
          </w:rPr>
          <w:t>pblazewicz@nowyszpital.pl</w:t>
        </w:r>
      </w:hyperlink>
      <w:r w:rsidR="000D25E1" w:rsidRPr="000D25E1">
        <w:rPr>
          <w:rFonts w:ascii="Arial" w:hAnsi="Arial" w:cs="Arial"/>
          <w:color w:val="404040" w:themeColor="text1" w:themeTint="BF"/>
        </w:rPr>
        <w:t xml:space="preserve"> </w:t>
      </w:r>
    </w:p>
    <w:p w:rsidR="00A65236" w:rsidRPr="000D25E1" w:rsidRDefault="000D25E1" w:rsidP="000D25E1">
      <w:pPr>
        <w:pStyle w:val="Akapitzlist"/>
        <w:spacing w:line="300" w:lineRule="atLeast"/>
        <w:ind w:left="360"/>
        <w:contextualSpacing/>
        <w:outlineLvl w:val="4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>oraz Krzysztof Chołociński</w:t>
      </w:r>
    </w:p>
    <w:p w:rsidR="000D25E1" w:rsidRPr="000D25E1" w:rsidRDefault="000D25E1" w:rsidP="000D25E1">
      <w:pPr>
        <w:pStyle w:val="Akapitzlist"/>
        <w:spacing w:line="300" w:lineRule="atLeast"/>
        <w:ind w:left="360"/>
        <w:contextualSpacing/>
        <w:outlineLvl w:val="4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 xml:space="preserve">e-mail: </w:t>
      </w:r>
      <w:hyperlink r:id="rId6" w:history="1">
        <w:r w:rsidRPr="000D25E1">
          <w:rPr>
            <w:rStyle w:val="Hipercze"/>
            <w:rFonts w:ascii="Arial" w:hAnsi="Arial" w:cs="Arial"/>
            <w:color w:val="404040" w:themeColor="text1" w:themeTint="BF"/>
          </w:rPr>
          <w:t>kcholocinski@nowyszpital.pl</w:t>
        </w:r>
      </w:hyperlink>
      <w:r w:rsidRPr="000D25E1">
        <w:rPr>
          <w:rFonts w:ascii="Arial" w:hAnsi="Arial" w:cs="Arial"/>
          <w:color w:val="404040" w:themeColor="text1" w:themeTint="BF"/>
        </w:rPr>
        <w:t xml:space="preserve"> </w:t>
      </w:r>
    </w:p>
    <w:p w:rsidR="00A65236" w:rsidRPr="000D25E1" w:rsidRDefault="000D25E1" w:rsidP="000D25E1">
      <w:pPr>
        <w:spacing w:line="300" w:lineRule="atLeas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D25E1">
        <w:rPr>
          <w:rFonts w:ascii="Arial" w:hAnsi="Arial" w:cs="Arial"/>
          <w:color w:val="404040" w:themeColor="text1" w:themeTint="BF"/>
        </w:rPr>
        <w:t>tel. 41 240 30 03</w:t>
      </w:r>
    </w:p>
    <w:p w:rsidR="000D25E1" w:rsidRDefault="000D25E1" w:rsidP="000D25E1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:rsidR="00A65236" w:rsidRPr="000D25E1" w:rsidRDefault="00A65236" w:rsidP="000D25E1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>Załączniki:</w:t>
      </w:r>
    </w:p>
    <w:p w:rsidR="00BE2516" w:rsidRPr="00CF3FDF" w:rsidRDefault="00BE2516" w:rsidP="00BE2516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color w:val="404040" w:themeColor="text1" w:themeTint="BF"/>
        </w:rPr>
      </w:pPr>
      <w:r w:rsidRPr="00CC6B2B">
        <w:rPr>
          <w:rFonts w:ascii="Arial" w:hAnsi="Arial" w:cs="Arial"/>
          <w:color w:val="404040" w:themeColor="text1" w:themeTint="BF"/>
        </w:rPr>
        <w:t>Formularz oferty;</w:t>
      </w:r>
    </w:p>
    <w:p w:rsidR="00BE2516" w:rsidRPr="00FC7F18" w:rsidRDefault="00BE2516" w:rsidP="00BE2516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color w:val="404040" w:themeColor="text1" w:themeTint="BF"/>
        </w:rPr>
      </w:pPr>
      <w:r w:rsidRPr="00FC7F18">
        <w:rPr>
          <w:rFonts w:ascii="Arial" w:hAnsi="Arial" w:cs="Arial"/>
          <w:color w:val="404040" w:themeColor="text1" w:themeTint="BF"/>
        </w:rPr>
        <w:t>Oświadczenie o oferenta o braku powi</w:t>
      </w:r>
      <w:r>
        <w:rPr>
          <w:rFonts w:ascii="Arial" w:hAnsi="Arial" w:cs="Arial"/>
          <w:color w:val="404040" w:themeColor="text1" w:themeTint="BF"/>
        </w:rPr>
        <w:t>ązań kapitałowych i osobowych z </w:t>
      </w:r>
      <w:r w:rsidRPr="00FC7F18">
        <w:rPr>
          <w:rFonts w:ascii="Arial" w:hAnsi="Arial" w:cs="Arial"/>
          <w:color w:val="404040" w:themeColor="text1" w:themeTint="BF"/>
        </w:rPr>
        <w:t>Zamawiającym ;</w:t>
      </w:r>
    </w:p>
    <w:p w:rsidR="00BE2516" w:rsidRDefault="00BE2516" w:rsidP="00BE2516">
      <w:pPr>
        <w:ind w:left="284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3.1. </w:t>
      </w:r>
      <w:r w:rsidRPr="002A4487">
        <w:rPr>
          <w:rFonts w:ascii="Arial" w:hAnsi="Arial" w:cs="Arial"/>
          <w:color w:val="404040" w:themeColor="text1" w:themeTint="BF"/>
        </w:rPr>
        <w:t>Wykaz pojazdów przewidzianych do realizacji przedmiotu Zapytania – Zadanie nr 1</w:t>
      </w:r>
      <w:r>
        <w:rPr>
          <w:rFonts w:ascii="Arial" w:hAnsi="Arial" w:cs="Arial"/>
          <w:color w:val="404040" w:themeColor="text1" w:themeTint="BF"/>
        </w:rPr>
        <w:t>;</w:t>
      </w:r>
    </w:p>
    <w:p w:rsidR="00BE2516" w:rsidRPr="002A4487" w:rsidRDefault="00BE2516" w:rsidP="00BE2516">
      <w:pPr>
        <w:pStyle w:val="Akapitzlist"/>
        <w:numPr>
          <w:ilvl w:val="1"/>
          <w:numId w:val="3"/>
        </w:numPr>
        <w:spacing w:line="276" w:lineRule="auto"/>
        <w:ind w:left="709" w:hanging="425"/>
        <w:contextualSpacing/>
        <w:rPr>
          <w:rFonts w:ascii="Arial" w:hAnsi="Arial" w:cs="Arial"/>
          <w:color w:val="404040" w:themeColor="text1" w:themeTint="BF"/>
        </w:rPr>
      </w:pPr>
      <w:r w:rsidRPr="002A4487">
        <w:rPr>
          <w:rFonts w:ascii="Arial" w:hAnsi="Arial" w:cs="Arial"/>
          <w:color w:val="404040" w:themeColor="text1" w:themeTint="BF"/>
        </w:rPr>
        <w:t>Wykaz pojazdów przewidzianych do realizacji prz</w:t>
      </w:r>
      <w:r>
        <w:rPr>
          <w:rFonts w:ascii="Arial" w:hAnsi="Arial" w:cs="Arial"/>
          <w:color w:val="404040" w:themeColor="text1" w:themeTint="BF"/>
        </w:rPr>
        <w:t>edmiotu Zapytania – Zadanie nr 2</w:t>
      </w:r>
    </w:p>
    <w:p w:rsidR="00BE2516" w:rsidRDefault="00BE2516" w:rsidP="00BE2516">
      <w:pPr>
        <w:ind w:left="284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4.1. </w:t>
      </w:r>
      <w:r w:rsidRPr="002A4487">
        <w:rPr>
          <w:rFonts w:ascii="Arial" w:hAnsi="Arial" w:cs="Arial"/>
          <w:color w:val="404040" w:themeColor="text1" w:themeTint="BF"/>
        </w:rPr>
        <w:t>Wykaz osób przewidzianych do wykonywania przedmiotu</w:t>
      </w:r>
      <w:r>
        <w:rPr>
          <w:rFonts w:ascii="Arial" w:hAnsi="Arial" w:cs="Arial"/>
          <w:color w:val="404040" w:themeColor="text1" w:themeTint="BF"/>
        </w:rPr>
        <w:t xml:space="preserve"> Zapytania - </w:t>
      </w:r>
      <w:r w:rsidRPr="002A4487">
        <w:rPr>
          <w:rFonts w:ascii="Arial" w:hAnsi="Arial" w:cs="Arial"/>
          <w:color w:val="404040" w:themeColor="text1" w:themeTint="BF"/>
        </w:rPr>
        <w:t>Zadanie nr 1;</w:t>
      </w:r>
    </w:p>
    <w:p w:rsidR="00BE2516" w:rsidRPr="002A4487" w:rsidRDefault="00BE2516" w:rsidP="00BE2516">
      <w:pPr>
        <w:ind w:left="284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4.2. </w:t>
      </w:r>
      <w:r w:rsidRPr="002A4487">
        <w:rPr>
          <w:rFonts w:ascii="Arial" w:hAnsi="Arial" w:cs="Arial"/>
          <w:color w:val="404040" w:themeColor="text1" w:themeTint="BF"/>
        </w:rPr>
        <w:t xml:space="preserve">Wykaz osób przewidzianych do wykonywania przedmiotu Zapytania </w:t>
      </w:r>
      <w:r>
        <w:rPr>
          <w:rFonts w:ascii="Arial" w:hAnsi="Arial" w:cs="Arial"/>
          <w:color w:val="404040" w:themeColor="text1" w:themeTint="BF"/>
        </w:rPr>
        <w:t>- Zadanie nr 2</w:t>
      </w:r>
      <w:r w:rsidRPr="002A4487">
        <w:rPr>
          <w:rFonts w:ascii="Arial" w:hAnsi="Arial" w:cs="Arial"/>
          <w:color w:val="404040" w:themeColor="text1" w:themeTint="BF"/>
        </w:rPr>
        <w:t>;</w:t>
      </w:r>
    </w:p>
    <w:p w:rsidR="00BE2516" w:rsidRDefault="00BE2516" w:rsidP="00BE2516">
      <w:pPr>
        <w:ind w:left="284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5.1. </w:t>
      </w:r>
      <w:r w:rsidRPr="00CC6B2B">
        <w:rPr>
          <w:rFonts w:ascii="Arial" w:hAnsi="Arial" w:cs="Arial"/>
          <w:color w:val="404040" w:themeColor="text1" w:themeTint="BF"/>
        </w:rPr>
        <w:t>Szczegółowy opis przedmiotu za</w:t>
      </w:r>
      <w:r>
        <w:rPr>
          <w:rFonts w:ascii="Arial" w:hAnsi="Arial" w:cs="Arial"/>
          <w:color w:val="404040" w:themeColor="text1" w:themeTint="BF"/>
        </w:rPr>
        <w:t>mówienia – Zadanie nr 1</w:t>
      </w:r>
    </w:p>
    <w:p w:rsidR="00BE2516" w:rsidRPr="009610B7" w:rsidRDefault="00BE2516" w:rsidP="00BE2516">
      <w:pPr>
        <w:ind w:left="284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5.2.</w:t>
      </w:r>
      <w:r w:rsidR="009E4AEA">
        <w:rPr>
          <w:rFonts w:ascii="Arial" w:hAnsi="Arial" w:cs="Arial"/>
          <w:color w:val="404040" w:themeColor="text1" w:themeTint="BF"/>
        </w:rPr>
        <w:t xml:space="preserve"> </w:t>
      </w:r>
      <w:r w:rsidRPr="009610B7">
        <w:rPr>
          <w:rFonts w:ascii="Arial" w:hAnsi="Arial" w:cs="Arial"/>
          <w:color w:val="404040" w:themeColor="text1" w:themeTint="BF"/>
        </w:rPr>
        <w:t>Szczegółowy opis przedmiotu zamówienia – Zadanie nr 2</w:t>
      </w:r>
    </w:p>
    <w:p w:rsidR="00BE2516" w:rsidRDefault="00BE2516" w:rsidP="00BE2516">
      <w:pPr>
        <w:pStyle w:val="Akapitzlist"/>
        <w:numPr>
          <w:ilvl w:val="1"/>
          <w:numId w:val="4"/>
        </w:numPr>
        <w:spacing w:after="200" w:line="276" w:lineRule="auto"/>
        <w:ind w:hanging="436"/>
        <w:contextualSpacing/>
        <w:rPr>
          <w:rFonts w:ascii="Arial" w:hAnsi="Arial" w:cs="Arial"/>
          <w:color w:val="404040" w:themeColor="text1" w:themeTint="BF"/>
        </w:rPr>
      </w:pPr>
      <w:r w:rsidRPr="009610B7">
        <w:rPr>
          <w:rFonts w:ascii="Arial" w:hAnsi="Arial" w:cs="Arial"/>
          <w:color w:val="404040" w:themeColor="text1" w:themeTint="BF"/>
        </w:rPr>
        <w:t>Wzór umowy</w:t>
      </w:r>
      <w:r>
        <w:rPr>
          <w:rFonts w:ascii="Arial" w:hAnsi="Arial" w:cs="Arial"/>
          <w:color w:val="404040" w:themeColor="text1" w:themeTint="BF"/>
        </w:rPr>
        <w:t xml:space="preserve"> – Zadanie nr 1</w:t>
      </w:r>
    </w:p>
    <w:p w:rsidR="00BE2516" w:rsidRDefault="00BE2516" w:rsidP="00BE2516">
      <w:pPr>
        <w:pStyle w:val="Akapitzlist"/>
        <w:numPr>
          <w:ilvl w:val="1"/>
          <w:numId w:val="4"/>
        </w:numPr>
        <w:spacing w:after="200" w:line="276" w:lineRule="auto"/>
        <w:ind w:hanging="436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Wzór umowy – Zadanie nr 2</w:t>
      </w:r>
    </w:p>
    <w:p w:rsidR="00BE2516" w:rsidRDefault="00BE2516" w:rsidP="00BE2516">
      <w:pPr>
        <w:pStyle w:val="Akapitzlist"/>
        <w:numPr>
          <w:ilvl w:val="0"/>
          <w:numId w:val="4"/>
        </w:numPr>
        <w:spacing w:line="300" w:lineRule="atLeast"/>
        <w:ind w:left="709"/>
        <w:contextualSpacing/>
        <w:rPr>
          <w:rFonts w:ascii="Arial" w:hAnsi="Arial" w:cs="Arial"/>
          <w:color w:val="404040" w:themeColor="text1" w:themeTint="BF"/>
        </w:rPr>
      </w:pPr>
      <w:r w:rsidRPr="000D25E1">
        <w:rPr>
          <w:rFonts w:ascii="Arial" w:hAnsi="Arial" w:cs="Arial"/>
          <w:color w:val="404040" w:themeColor="text1" w:themeTint="BF"/>
        </w:rPr>
        <w:t>Klauzula informacyjna RODO</w:t>
      </w:r>
    </w:p>
    <w:p w:rsidR="00E82DCE" w:rsidRPr="000D25E1" w:rsidRDefault="00E82DCE" w:rsidP="00BE2516">
      <w:pPr>
        <w:pStyle w:val="Akapitzlist"/>
        <w:numPr>
          <w:ilvl w:val="0"/>
          <w:numId w:val="4"/>
        </w:numPr>
        <w:spacing w:line="300" w:lineRule="atLeast"/>
        <w:ind w:left="709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Umowa powierzenia danych osobowych</w:t>
      </w:r>
    </w:p>
    <w:p w:rsidR="00BE2516" w:rsidRPr="00BE2516" w:rsidRDefault="00BE2516" w:rsidP="00BE2516">
      <w:pPr>
        <w:spacing w:after="200" w:line="276" w:lineRule="auto"/>
        <w:contextualSpacing/>
        <w:rPr>
          <w:rFonts w:ascii="Arial" w:hAnsi="Arial" w:cs="Arial"/>
          <w:color w:val="404040" w:themeColor="text1" w:themeTint="BF"/>
        </w:rPr>
      </w:pPr>
    </w:p>
    <w:p w:rsidR="00EE79B8" w:rsidRPr="000D25E1" w:rsidRDefault="00EE79B8" w:rsidP="000D25E1">
      <w:pPr>
        <w:spacing w:line="300" w:lineRule="atLeast"/>
        <w:rPr>
          <w:rFonts w:ascii="Arial" w:hAnsi="Arial" w:cs="Arial"/>
          <w:color w:val="404040" w:themeColor="text1" w:themeTint="BF"/>
        </w:rPr>
      </w:pPr>
    </w:p>
    <w:sectPr w:rsidR="00EE79B8" w:rsidRPr="000D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B13CF"/>
    <w:multiLevelType w:val="multilevel"/>
    <w:tmpl w:val="4D7871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7575545"/>
    <w:multiLevelType w:val="multilevel"/>
    <w:tmpl w:val="DED651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1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36"/>
    <w:rsid w:val="000D25E1"/>
    <w:rsid w:val="00127053"/>
    <w:rsid w:val="00330D78"/>
    <w:rsid w:val="005E4023"/>
    <w:rsid w:val="009E4AEA"/>
    <w:rsid w:val="00A64CCB"/>
    <w:rsid w:val="00A65236"/>
    <w:rsid w:val="00BE2516"/>
    <w:rsid w:val="00E82DCE"/>
    <w:rsid w:val="00EE79B8"/>
    <w:rsid w:val="00EF7A79"/>
    <w:rsid w:val="00F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A73A5-5DAC-4198-BC55-0444D5A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236"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236"/>
    <w:pPr>
      <w:ind w:left="720"/>
    </w:pPr>
  </w:style>
  <w:style w:type="paragraph" w:styleId="Tekstpodstawowy3">
    <w:name w:val="Body Text 3"/>
    <w:basedOn w:val="Normalny"/>
    <w:link w:val="Tekstpodstawowy3Znak"/>
    <w:unhideWhenUsed/>
    <w:rsid w:val="00A65236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65236"/>
    <w:rPr>
      <w:rFonts w:eastAsia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6523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5236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holocinski@nowyszpital.pl" TargetMode="External"/><Relationship Id="rId5" Type="http://schemas.openxmlformats.org/officeDocument/2006/relationships/hyperlink" Target="mailto:pblazewicz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Błażewicz</dc:creator>
  <cp:keywords/>
  <dc:description/>
  <cp:lastModifiedBy>Marta Pióro</cp:lastModifiedBy>
  <cp:revision>2</cp:revision>
  <dcterms:created xsi:type="dcterms:W3CDTF">2020-05-26T19:19:00Z</dcterms:created>
  <dcterms:modified xsi:type="dcterms:W3CDTF">2020-05-26T19:19:00Z</dcterms:modified>
</cp:coreProperties>
</file>